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5" w:rsidRPr="0090564E" w:rsidRDefault="001E67D5" w:rsidP="001E67D5">
      <w:pPr>
        <w:pStyle w:val="article"/>
        <w:spacing w:before="0" w:after="0"/>
        <w:ind w:left="0" w:firstLine="0"/>
        <w:jc w:val="center"/>
        <w:rPr>
          <w:sz w:val="30"/>
          <w:szCs w:val="30"/>
        </w:rPr>
      </w:pPr>
      <w:r w:rsidRPr="0090564E">
        <w:rPr>
          <w:sz w:val="30"/>
          <w:szCs w:val="30"/>
        </w:rPr>
        <w:t>Уважаемый землепользователь!</w:t>
      </w:r>
    </w:p>
    <w:p w:rsidR="001E67D5" w:rsidRPr="0090564E" w:rsidRDefault="001E67D5" w:rsidP="001E67D5">
      <w:pPr>
        <w:pStyle w:val="article"/>
        <w:spacing w:before="0" w:after="0"/>
        <w:ind w:left="0" w:firstLine="567"/>
        <w:jc w:val="center"/>
        <w:rPr>
          <w:b w:val="0"/>
          <w:sz w:val="30"/>
          <w:szCs w:val="30"/>
        </w:rPr>
      </w:pPr>
    </w:p>
    <w:p w:rsidR="001E67D5" w:rsidRPr="0090564E" w:rsidRDefault="001E67D5" w:rsidP="001E67D5">
      <w:pPr>
        <w:pStyle w:val="newncpi"/>
        <w:ind w:firstLine="709"/>
        <w:rPr>
          <w:sz w:val="30"/>
          <w:szCs w:val="30"/>
        </w:rPr>
      </w:pPr>
      <w:r w:rsidRPr="0090564E">
        <w:rPr>
          <w:sz w:val="30"/>
          <w:szCs w:val="30"/>
        </w:rPr>
        <w:t>Наряду с появившимися правами и возможностями после приобретения земельного участка настоятельно рекомендуем Вам принять к сведению и исполнению следующее:</w:t>
      </w:r>
    </w:p>
    <w:p w:rsidR="001E67D5" w:rsidRPr="0090564E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0"/>
          <w:szCs w:val="30"/>
        </w:rPr>
      </w:pPr>
      <w:r w:rsidRPr="0090564E">
        <w:rPr>
          <w:sz w:val="30"/>
          <w:szCs w:val="30"/>
        </w:rPr>
        <w:t>незамедлительно обеспечьте сохранение мест установки межевых знаков, с которыми Вас ознакомили при оформлении документов на землю (установите бетонную опору с металлической сердцевиной в месте поворотной точки);</w:t>
      </w:r>
    </w:p>
    <w:p w:rsidR="001E67D5" w:rsidRPr="0090564E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0"/>
          <w:szCs w:val="30"/>
        </w:rPr>
      </w:pPr>
      <w:r w:rsidRPr="0090564E">
        <w:rPr>
          <w:sz w:val="30"/>
          <w:szCs w:val="30"/>
        </w:rPr>
        <w:t>наличие межевых опор позволит избежать последствий нарушения требований законодательства о земле, а также споров со смежными землепользователями;</w:t>
      </w:r>
    </w:p>
    <w:p w:rsidR="001E67D5" w:rsidRPr="0090564E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0"/>
          <w:szCs w:val="30"/>
        </w:rPr>
      </w:pPr>
      <w:r w:rsidRPr="0090564E">
        <w:rPr>
          <w:sz w:val="30"/>
          <w:szCs w:val="30"/>
        </w:rPr>
        <w:t>строительство (размещение построек), иное использование земли за пределами границ Вашего участка запрещено и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</w:r>
    </w:p>
    <w:p w:rsidR="001E67D5" w:rsidRPr="0090564E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0"/>
          <w:szCs w:val="30"/>
        </w:rPr>
      </w:pPr>
      <w:r w:rsidRPr="0090564E">
        <w:rPr>
          <w:sz w:val="30"/>
          <w:szCs w:val="30"/>
        </w:rPr>
        <w:t>в случае утери мест установки межевых знаков восстановите их с привлечением организации по землеустройству (процедура проводится РДУП «Проектный институт «</w:t>
      </w:r>
      <w:proofErr w:type="spellStart"/>
      <w:r w:rsidRPr="0090564E">
        <w:rPr>
          <w:sz w:val="30"/>
          <w:szCs w:val="30"/>
        </w:rPr>
        <w:t>Гомельгипрозем</w:t>
      </w:r>
      <w:proofErr w:type="spellEnd"/>
      <w:r w:rsidRPr="0090564E">
        <w:rPr>
          <w:sz w:val="30"/>
          <w:szCs w:val="30"/>
        </w:rPr>
        <w:t>», КТГУП «</w:t>
      </w:r>
      <w:proofErr w:type="spellStart"/>
      <w:r w:rsidRPr="0090564E">
        <w:rPr>
          <w:sz w:val="30"/>
          <w:szCs w:val="30"/>
        </w:rPr>
        <w:t>Гомельгеодезцентр</w:t>
      </w:r>
      <w:proofErr w:type="spellEnd"/>
      <w:r w:rsidRPr="0090564E">
        <w:rPr>
          <w:sz w:val="30"/>
          <w:szCs w:val="30"/>
        </w:rPr>
        <w:t>», РУП «Гомельское агентство по государственной регистрации и земельному кадастру» на платной основе);</w:t>
      </w:r>
    </w:p>
    <w:p w:rsidR="001E67D5" w:rsidRPr="0090564E" w:rsidRDefault="001E67D5" w:rsidP="001E67D5">
      <w:pPr>
        <w:pStyle w:val="newncpi"/>
        <w:numPr>
          <w:ilvl w:val="3"/>
          <w:numId w:val="1"/>
        </w:numPr>
        <w:spacing w:before="0" w:after="0"/>
        <w:ind w:left="0" w:firstLine="709"/>
        <w:rPr>
          <w:sz w:val="30"/>
          <w:szCs w:val="30"/>
        </w:rPr>
      </w:pPr>
      <w:r w:rsidRPr="0090564E">
        <w:rPr>
          <w:sz w:val="30"/>
          <w:szCs w:val="30"/>
        </w:rPr>
        <w:t xml:space="preserve">выполняйте обязанности, закрепленные </w:t>
      </w:r>
      <w:bookmarkStart w:id="0" w:name="a445"/>
      <w:bookmarkEnd w:id="0"/>
      <w:r w:rsidRPr="0090564E">
        <w:rPr>
          <w:sz w:val="30"/>
          <w:szCs w:val="30"/>
        </w:rPr>
        <w:t xml:space="preserve"> Кодексом Республики Беларусь о земле, в том числе соблюдайте установленные сроки занятия земельного участка, благоустраивайте и эффективно используйте земельный участок, исключите зарастание участка сорняками и дикой древесно-кустарниковой растительностью,</w:t>
      </w:r>
      <w:bookmarkStart w:id="1" w:name="a413"/>
      <w:bookmarkEnd w:id="1"/>
      <w:r w:rsidRPr="0090564E">
        <w:rPr>
          <w:sz w:val="30"/>
          <w:szCs w:val="30"/>
        </w:rPr>
        <w:t xml:space="preserve"> своевременно вносите плату за пользование земельным участком,</w:t>
      </w:r>
      <w:bookmarkStart w:id="2" w:name="a400"/>
      <w:bookmarkEnd w:id="2"/>
      <w:r w:rsidRPr="0090564E">
        <w:rPr>
          <w:sz w:val="30"/>
          <w:szCs w:val="30"/>
        </w:rPr>
        <w:t xml:space="preserve"> не нарушайте права иных землепользователей</w:t>
      </w:r>
      <w:bookmarkStart w:id="3" w:name="a371"/>
      <w:bookmarkEnd w:id="3"/>
      <w:r w:rsidRPr="0090564E">
        <w:rPr>
          <w:sz w:val="30"/>
          <w:szCs w:val="30"/>
        </w:rPr>
        <w:t>.</w:t>
      </w:r>
    </w:p>
    <w:p w:rsidR="001E67D5" w:rsidRPr="0090564E" w:rsidRDefault="001E67D5" w:rsidP="001E67D5">
      <w:pPr>
        <w:pStyle w:val="newncpi"/>
        <w:spacing w:before="0" w:after="0"/>
        <w:ind w:left="709" w:firstLine="0"/>
        <w:rPr>
          <w:sz w:val="30"/>
          <w:szCs w:val="30"/>
        </w:rPr>
      </w:pPr>
    </w:p>
    <w:p w:rsidR="001E67D5" w:rsidRPr="0090564E" w:rsidRDefault="001E67D5" w:rsidP="001E67D5">
      <w:pPr>
        <w:pStyle w:val="newncpi"/>
        <w:rPr>
          <w:sz w:val="30"/>
          <w:szCs w:val="30"/>
        </w:rPr>
      </w:pPr>
      <w:bookmarkStart w:id="4" w:name="a370"/>
      <w:bookmarkEnd w:id="4"/>
      <w:r w:rsidRPr="0090564E">
        <w:rPr>
          <w:sz w:val="30"/>
          <w:szCs w:val="30"/>
        </w:rPr>
        <w:t xml:space="preserve">Углубленно ознакомиться с правами и обязанностями, ответственностью землепользователя, оперативно найти ответы на интересующие вопросы по использованию земли можно на сайте </w:t>
      </w:r>
      <w:r w:rsidR="0090564E">
        <w:rPr>
          <w:sz w:val="30"/>
          <w:szCs w:val="30"/>
        </w:rPr>
        <w:t>главного управления землеустройства</w:t>
      </w:r>
      <w:bookmarkStart w:id="5" w:name="_GoBack"/>
      <w:bookmarkEnd w:id="5"/>
      <w:r w:rsidRPr="0090564E">
        <w:rPr>
          <w:sz w:val="30"/>
          <w:szCs w:val="30"/>
        </w:rPr>
        <w:t xml:space="preserve"> Гомельского облисполкома в сети Интернет - </w:t>
      </w:r>
      <w:r w:rsidRPr="0090564E">
        <w:rPr>
          <w:b/>
          <w:sz w:val="30"/>
          <w:szCs w:val="30"/>
          <w:u w:val="single"/>
          <w:lang w:val="en-US"/>
        </w:rPr>
        <w:t>www</w:t>
      </w:r>
      <w:r w:rsidRPr="0090564E">
        <w:rPr>
          <w:b/>
          <w:sz w:val="30"/>
          <w:szCs w:val="30"/>
          <w:u w:val="single"/>
        </w:rPr>
        <w:t>.</w:t>
      </w:r>
      <w:proofErr w:type="spellStart"/>
      <w:r w:rsidRPr="0090564E">
        <w:rPr>
          <w:b/>
          <w:sz w:val="30"/>
          <w:szCs w:val="30"/>
          <w:u w:val="single"/>
          <w:lang w:val="en-US"/>
        </w:rPr>
        <w:t>gomeloblzem</w:t>
      </w:r>
      <w:proofErr w:type="spellEnd"/>
      <w:r w:rsidRPr="0090564E">
        <w:rPr>
          <w:b/>
          <w:sz w:val="30"/>
          <w:szCs w:val="30"/>
          <w:u w:val="single"/>
        </w:rPr>
        <w:t>.</w:t>
      </w:r>
      <w:r w:rsidRPr="0090564E">
        <w:rPr>
          <w:b/>
          <w:sz w:val="30"/>
          <w:szCs w:val="30"/>
          <w:u w:val="single"/>
          <w:lang w:val="en-US"/>
        </w:rPr>
        <w:t>by</w:t>
      </w:r>
      <w:r w:rsidRPr="0090564E">
        <w:rPr>
          <w:b/>
          <w:sz w:val="30"/>
          <w:szCs w:val="30"/>
          <w:u w:val="single"/>
        </w:rPr>
        <w:t>.</w:t>
      </w:r>
    </w:p>
    <w:p w:rsidR="001E67D5" w:rsidRPr="0090564E" w:rsidRDefault="001E67D5" w:rsidP="001E67D5">
      <w:pPr>
        <w:ind w:left="4820"/>
        <w:jc w:val="both"/>
        <w:rPr>
          <w:sz w:val="30"/>
          <w:szCs w:val="30"/>
        </w:rPr>
      </w:pPr>
    </w:p>
    <w:p w:rsidR="00DC5950" w:rsidRPr="0090564E" w:rsidRDefault="0090564E" w:rsidP="00B55096">
      <w:pPr>
        <w:ind w:left="4820"/>
        <w:jc w:val="both"/>
        <w:rPr>
          <w:sz w:val="30"/>
          <w:szCs w:val="30"/>
        </w:rPr>
      </w:pPr>
      <w:r w:rsidRPr="0090564E">
        <w:rPr>
          <w:sz w:val="30"/>
          <w:szCs w:val="30"/>
        </w:rPr>
        <w:t>Главное управление землеустройства</w:t>
      </w:r>
      <w:r w:rsidR="001E67D5" w:rsidRPr="0090564E">
        <w:rPr>
          <w:sz w:val="30"/>
          <w:szCs w:val="30"/>
        </w:rPr>
        <w:t xml:space="preserve"> Гомельского облисполкома</w:t>
      </w:r>
    </w:p>
    <w:sectPr w:rsidR="00DC5950" w:rsidRPr="0090564E" w:rsidSect="001E6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4EF1"/>
    <w:multiLevelType w:val="hybridMultilevel"/>
    <w:tmpl w:val="D37E1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5"/>
    <w:rsid w:val="001E67D5"/>
    <w:rsid w:val="005F6E96"/>
    <w:rsid w:val="0090564E"/>
    <w:rsid w:val="00B55096"/>
    <w:rsid w:val="00D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E67D5"/>
    <w:pPr>
      <w:spacing w:before="160" w:after="160"/>
      <w:ind w:firstLine="567"/>
      <w:jc w:val="both"/>
    </w:pPr>
    <w:rPr>
      <w:szCs w:val="24"/>
    </w:rPr>
  </w:style>
  <w:style w:type="paragraph" w:customStyle="1" w:styleId="article">
    <w:name w:val="article"/>
    <w:basedOn w:val="a"/>
    <w:rsid w:val="001E67D5"/>
    <w:pPr>
      <w:spacing w:before="360" w:after="360"/>
      <w:ind w:left="1922" w:hanging="1355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5B57-989B-4A26-82CE-E20A2C04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Троянова Светлана Николаевна</cp:lastModifiedBy>
  <cp:revision>3</cp:revision>
  <dcterms:created xsi:type="dcterms:W3CDTF">2018-03-30T14:47:00Z</dcterms:created>
  <dcterms:modified xsi:type="dcterms:W3CDTF">2018-06-20T13:43:00Z</dcterms:modified>
</cp:coreProperties>
</file>