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48" w:rsidRDefault="00092248" w:rsidP="00092248">
      <w:pPr>
        <w:pStyle w:val="article"/>
        <w:jc w:val="center"/>
        <w:rPr>
          <w:b/>
        </w:rPr>
      </w:pPr>
      <w:bookmarkStart w:id="0" w:name="a28"/>
      <w:bookmarkEnd w:id="0"/>
      <w:r w:rsidRPr="00092248">
        <w:rPr>
          <w:b/>
        </w:rPr>
        <w:t>Выдержки из Кодекса Республики Беларусь о земле</w:t>
      </w:r>
    </w:p>
    <w:p w:rsidR="00D57A47" w:rsidRPr="00D57A47" w:rsidRDefault="00D57A47" w:rsidP="00D57A47">
      <w:pPr>
        <w:pStyle w:val="article"/>
      </w:pPr>
      <w:r w:rsidRPr="00D57A47">
        <w:t>Статья 16. Временное пользование земельными участками</w:t>
      </w:r>
    </w:p>
    <w:p w:rsidR="00D57A47" w:rsidRPr="00D57A47" w:rsidRDefault="00D57A47" w:rsidP="00D57A47">
      <w:pPr>
        <w:pStyle w:val="newncpi"/>
      </w:pPr>
      <w:r w:rsidRPr="00D57A47">
        <w:t xml:space="preserve">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w:t>
      </w:r>
      <w:r w:rsidRPr="00D57A47">
        <w:t>частью второй</w:t>
      </w:r>
      <w:r w:rsidRPr="00D57A47">
        <w:t xml:space="preserve"> настоящей статьи, а также у юридических лиц Республики Беларусь - земельные участки, право временного </w:t>
      </w:r>
      <w:proofErr w:type="gramStart"/>
      <w:r w:rsidRPr="00D57A47">
        <w:t>пользования</w:t>
      </w:r>
      <w:proofErr w:type="gramEnd"/>
      <w:r w:rsidRPr="00D57A47">
        <w:t xml:space="preserve"> на которые в установленном </w:t>
      </w:r>
      <w:r w:rsidRPr="00D57A47">
        <w:t>порядке</w:t>
      </w:r>
      <w:r w:rsidRPr="00D57A47">
        <w:t xml:space="preserve"> перешло к ним от других юридических лиц Республики Беларусь.</w:t>
      </w:r>
    </w:p>
    <w:p w:rsidR="00D57A47" w:rsidRPr="00D57A47" w:rsidRDefault="00D57A47" w:rsidP="00D57A47">
      <w:pPr>
        <w:pStyle w:val="newncpi"/>
      </w:pPr>
      <w:bookmarkStart w:id="1" w:name="a281"/>
      <w:bookmarkEnd w:id="1"/>
      <w:r w:rsidRPr="00D57A47">
        <w:t>Во временное пользование земельные участки могут предоставляться:</w:t>
      </w:r>
    </w:p>
    <w:p w:rsidR="00D57A47" w:rsidRPr="00D57A47" w:rsidRDefault="00D57A47" w:rsidP="00D57A47">
      <w:pPr>
        <w:pStyle w:val="newncpi"/>
      </w:pPr>
      <w:r w:rsidRPr="00D57A47">
        <w:t xml:space="preserve">лицам и для целей, указанных в </w:t>
      </w:r>
      <w:r w:rsidRPr="00D57A47">
        <w:t>части второй</w:t>
      </w:r>
      <w:r w:rsidRPr="00D57A47">
        <w:t xml:space="preserve"> статьи 15 настоящего Кодекса, - на срок до десяти лет, если иное не предусмотрено настоящим Кодексом и иными законодательными актами;</w:t>
      </w:r>
    </w:p>
    <w:p w:rsidR="00D57A47" w:rsidRPr="00D57A47" w:rsidRDefault="00D57A47" w:rsidP="00D57A47">
      <w:pPr>
        <w:pStyle w:val="newncpi"/>
      </w:pPr>
      <w:r w:rsidRPr="00D57A47">
        <w:t>гражданам для огородничества, сенокошения и выпаса сельскохозяйственных животных - на срок до десяти лет;</w:t>
      </w:r>
    </w:p>
    <w:p w:rsidR="00D57A47" w:rsidRPr="00D57A47" w:rsidRDefault="00D57A47" w:rsidP="00D57A47">
      <w:pPr>
        <w:pStyle w:val="newncpi"/>
      </w:pPr>
      <w:r w:rsidRPr="00D57A47">
        <w:t xml:space="preserve">гражданам Республики Беларусь, указанным в </w:t>
      </w:r>
      <w:r w:rsidRPr="00D57A47">
        <w:t>статье 41</w:t>
      </w:r>
      <w:r w:rsidRPr="00D57A47">
        <w:t xml:space="preserve"> настоящего Кодекса, для строительства (установки) временных индивидуальных гаражей - на срок до десяти лет;</w:t>
      </w:r>
    </w:p>
    <w:p w:rsidR="00D57A47" w:rsidRPr="00D57A47" w:rsidRDefault="00D57A47" w:rsidP="00D57A47">
      <w:pPr>
        <w:pStyle w:val="newncpi"/>
      </w:pPr>
      <w:proofErr w:type="gramStart"/>
      <w:r w:rsidRPr="00D57A47">
        <w:t>юридическим лицам Республики Беларусь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w:t>
      </w:r>
      <w:proofErr w:type="gramEnd"/>
      <w:r w:rsidRPr="00D57A47">
        <w:t xml:space="preserve"> недр для указанных целей;</w:t>
      </w:r>
    </w:p>
    <w:p w:rsidR="00D57A47" w:rsidRPr="00D57A47" w:rsidRDefault="00D57A47" w:rsidP="00D57A47">
      <w:pPr>
        <w:pStyle w:val="newncpi"/>
      </w:pPr>
      <w:r w:rsidRPr="00D57A47">
        <w:t>концессионерам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 концессиях.</w:t>
      </w:r>
    </w:p>
    <w:p w:rsidR="00D57A47" w:rsidRPr="00D57A47" w:rsidRDefault="00D57A47" w:rsidP="00D57A47">
      <w:pPr>
        <w:pStyle w:val="newncpi"/>
      </w:pPr>
      <w:r w:rsidRPr="00D57A47">
        <w:t>Законодательными актами и решениями Президента Республики Беларусь могут устанавливаться и иные случаи предоставления земельных участков во временное пользование.</w:t>
      </w:r>
    </w:p>
    <w:p w:rsidR="00D57A47" w:rsidRPr="00D57A47" w:rsidRDefault="00D57A47" w:rsidP="00D57A47">
      <w:pPr>
        <w:pStyle w:val="article"/>
      </w:pPr>
      <w:bookmarkStart w:id="2" w:name="a30"/>
      <w:bookmarkEnd w:id="2"/>
      <w:r w:rsidRPr="00D57A47">
        <w:t>Статья 18. Ограничения (обременения) прав на земельные участки</w:t>
      </w:r>
    </w:p>
    <w:p w:rsidR="00D57A47" w:rsidRPr="00D57A47" w:rsidRDefault="00D57A47" w:rsidP="00D57A47">
      <w:pPr>
        <w:pStyle w:val="newncpi"/>
      </w:pPr>
      <w:bookmarkStart w:id="3" w:name="a193"/>
      <w:bookmarkEnd w:id="3"/>
      <w:r w:rsidRPr="00D57A47">
        <w:t>Ограничения (обременения) могут устанавливаться в отношении прав на предоставленные земельные участки, расположенные:</w:t>
      </w:r>
    </w:p>
    <w:p w:rsidR="00D57A47" w:rsidRPr="00D57A47" w:rsidRDefault="00D57A47" w:rsidP="00D57A47">
      <w:pPr>
        <w:pStyle w:val="newncpi"/>
      </w:pPr>
      <w:r w:rsidRPr="00D57A47">
        <w:t>на территории заказников и памятников природы, объявленных без изъятия земельных участков у землепользователей;</w:t>
      </w:r>
    </w:p>
    <w:p w:rsidR="00D57A47" w:rsidRPr="00D57A47" w:rsidRDefault="00D57A47" w:rsidP="00D57A47">
      <w:pPr>
        <w:pStyle w:val="newncpi"/>
      </w:pPr>
      <w:r w:rsidRPr="00D57A47">
        <w:t>на природных территориях, подлежащих специальной охране;</w:t>
      </w:r>
    </w:p>
    <w:p w:rsidR="00D57A47" w:rsidRPr="00D57A47" w:rsidRDefault="00D57A47" w:rsidP="00D57A47">
      <w:pPr>
        <w:pStyle w:val="newncpi"/>
      </w:pPr>
      <w:r w:rsidRPr="00D57A47">
        <w:t>на территориях, подвергшихся радиоактивному загрязнению;</w:t>
      </w:r>
    </w:p>
    <w:p w:rsidR="00D57A47" w:rsidRPr="00D57A47" w:rsidRDefault="00D57A47" w:rsidP="00D57A47">
      <w:pPr>
        <w:pStyle w:val="newncpi"/>
      </w:pPr>
      <w:r w:rsidRPr="00D57A47">
        <w:t>в охранных зонах объектов военного назначения;</w:t>
      </w:r>
    </w:p>
    <w:p w:rsidR="00D57A47" w:rsidRPr="00D57A47" w:rsidRDefault="00D57A47" w:rsidP="00D57A47">
      <w:pPr>
        <w:pStyle w:val="newncpi"/>
      </w:pPr>
      <w:r w:rsidRPr="00D57A47">
        <w:t>в охранных зонах объектов инженерной инфраструктуры;</w:t>
      </w:r>
    </w:p>
    <w:p w:rsidR="00D57A47" w:rsidRPr="00D57A47" w:rsidRDefault="00D57A47" w:rsidP="00D57A47">
      <w:pPr>
        <w:pStyle w:val="newncpi"/>
      </w:pPr>
      <w:r w:rsidRPr="00D57A47">
        <w:t>в зонах охраны недвижимых материальных историко-культурных ценностей;</w:t>
      </w:r>
    </w:p>
    <w:p w:rsidR="00D57A47" w:rsidRPr="00D57A47" w:rsidRDefault="00D57A47" w:rsidP="00D57A47">
      <w:pPr>
        <w:pStyle w:val="newncpi"/>
      </w:pPr>
      <w:r w:rsidRPr="00D57A47">
        <w:t>в придорожных полосах (контролируемых зонах) автомобильных, железных дорог, а также в охранных зонах иных транспортных коммуникаций;</w:t>
      </w:r>
    </w:p>
    <w:p w:rsidR="00D57A47" w:rsidRPr="00D57A47" w:rsidRDefault="00D57A47" w:rsidP="00D57A47">
      <w:pPr>
        <w:pStyle w:val="newncpi"/>
      </w:pPr>
      <w:r w:rsidRPr="00D57A47">
        <w:t>в границах ботанических и дендрологических садов, их охранных зон;</w:t>
      </w:r>
    </w:p>
    <w:p w:rsidR="00D57A47" w:rsidRPr="00D57A47" w:rsidRDefault="00D57A47" w:rsidP="00D57A47">
      <w:pPr>
        <w:pStyle w:val="newncpi"/>
      </w:pPr>
      <w:r w:rsidRPr="00D57A47">
        <w:t>в охранных зонах вокруг стационарных пунктов гидрометеорологических наблюдений государственной сети гидрометеорологических наблюдений;</w:t>
      </w:r>
    </w:p>
    <w:p w:rsidR="00D57A47" w:rsidRPr="00D57A47" w:rsidRDefault="00D57A47" w:rsidP="00D57A47">
      <w:pPr>
        <w:pStyle w:val="newncpi"/>
      </w:pPr>
      <w:r w:rsidRPr="00D57A47">
        <w:t>в охранных зонах геодезических пунктов;</w:t>
      </w:r>
    </w:p>
    <w:p w:rsidR="00D57A47" w:rsidRPr="00D57A47" w:rsidRDefault="00D57A47" w:rsidP="00D57A47">
      <w:pPr>
        <w:pStyle w:val="newncpi"/>
      </w:pPr>
      <w:r w:rsidRPr="00D57A47">
        <w:t>в пределах территорий перспективного развития населенных пунктов;</w:t>
      </w:r>
    </w:p>
    <w:p w:rsidR="00D57A47" w:rsidRPr="00D57A47" w:rsidRDefault="00D57A47" w:rsidP="00D57A47">
      <w:pPr>
        <w:pStyle w:val="newncpi"/>
      </w:pPr>
      <w:r w:rsidRPr="00D57A47">
        <w:t>на иных территориях в соответствии с законодательными актами.</w:t>
      </w:r>
    </w:p>
    <w:p w:rsidR="00D57A47" w:rsidRPr="00D57A47" w:rsidRDefault="00D57A47" w:rsidP="00D57A47">
      <w:pPr>
        <w:pStyle w:val="article"/>
      </w:pPr>
      <w:bookmarkStart w:id="4" w:name="a32"/>
      <w:bookmarkEnd w:id="4"/>
      <w:r w:rsidRPr="00D57A47">
        <w:lastRenderedPageBreak/>
        <w:t xml:space="preserve">Статья 20. </w:t>
      </w:r>
      <w:proofErr w:type="gramStart"/>
      <w:r w:rsidRPr="00D57A47">
        <w:t>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roofErr w:type="gramEnd"/>
    </w:p>
    <w:p w:rsidR="00D57A47" w:rsidRPr="00D57A47" w:rsidRDefault="00D57A47" w:rsidP="00D57A47">
      <w:pPr>
        <w:pStyle w:val="newncpi"/>
      </w:pPr>
      <w:bookmarkStart w:id="5" w:name="a296"/>
      <w:bookmarkEnd w:id="5"/>
      <w:r w:rsidRPr="00D57A47">
        <w:t xml:space="preserve">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частями </w:t>
      </w:r>
      <w:r w:rsidRPr="00D57A47">
        <w:t>второй - четвертой</w:t>
      </w:r>
      <w:r w:rsidRPr="00D57A47">
        <w:t xml:space="preserve"> настоящей статьи.</w:t>
      </w:r>
    </w:p>
    <w:p w:rsidR="00D57A47" w:rsidRPr="00D57A47" w:rsidRDefault="00D57A47" w:rsidP="00D57A47">
      <w:pPr>
        <w:pStyle w:val="newncpi"/>
      </w:pPr>
      <w:bookmarkStart w:id="6" w:name="a282"/>
      <w:bookmarkEnd w:id="6"/>
      <w:proofErr w:type="gramStart"/>
      <w:r w:rsidRPr="00D57A47">
        <w:t>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w:t>
      </w:r>
      <w:proofErr w:type="gramEnd"/>
      <w:r w:rsidRPr="00D57A47">
        <w:t xml:space="preserve"> пользование, а также случая, предусмотренного </w:t>
      </w:r>
      <w:r w:rsidRPr="00D57A47">
        <w:t>частью третьей</w:t>
      </w:r>
      <w:r w:rsidRPr="00D57A47">
        <w:t xml:space="preserve"> настоящей статьи.</w:t>
      </w:r>
    </w:p>
    <w:p w:rsidR="00D57A47" w:rsidRPr="00D57A47" w:rsidRDefault="00D57A47" w:rsidP="00D57A47">
      <w:pPr>
        <w:pStyle w:val="newncpi"/>
      </w:pPr>
      <w:bookmarkStart w:id="7" w:name="a257"/>
      <w:bookmarkEnd w:id="7"/>
      <w:proofErr w:type="gramStart"/>
      <w:r w:rsidRPr="00D57A47">
        <w:t>При изъятии и предоставлении земельных участков во временное пользование или аренду сроком до одного года, а также при продлении срока временного пользования такими земельными участками или их аренды не более чем на один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w:t>
      </w:r>
      <w:proofErr w:type="gramEnd"/>
      <w:r w:rsidRPr="00D57A47">
        <w:t xml:space="preserve"> </w:t>
      </w:r>
      <w:proofErr w:type="gramStart"/>
      <w:r w:rsidRPr="00D57A47">
        <w:t>предоставлении</w:t>
      </w:r>
      <w:proofErr w:type="gramEnd"/>
      <w:r w:rsidRPr="00D57A47">
        <w:t xml:space="preserve"> земельного участка. При этом заключение </w:t>
      </w:r>
      <w:r w:rsidRPr="00D57A47">
        <w:t>договора</w:t>
      </w:r>
      <w:r w:rsidRPr="00D57A47">
        <w:t xml:space="preserve"> аренды земельного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 ограничений (обременений) прав на земельный участок не осуществляются.</w:t>
      </w:r>
    </w:p>
    <w:p w:rsidR="00D57A47" w:rsidRPr="00D57A47" w:rsidRDefault="00D57A47" w:rsidP="00D57A47">
      <w:pPr>
        <w:pStyle w:val="newncpi"/>
      </w:pPr>
      <w:bookmarkStart w:id="8" w:name="a386"/>
      <w:bookmarkEnd w:id="8"/>
      <w:r w:rsidRPr="00D57A47">
        <w:t xml:space="preserve">В случае истечения срока пользования земельным участком, предоставленным во временное пользование либо аренду, эти права считаются прекратившимися с момента истечения такого срока, за исключением случая, предусмотренного </w:t>
      </w:r>
      <w:r w:rsidRPr="00D57A47">
        <w:t>частью третьей</w:t>
      </w:r>
      <w:r w:rsidRPr="00D57A47">
        <w:t xml:space="preserve"> настоящей статьи.</w:t>
      </w:r>
    </w:p>
    <w:p w:rsidR="00D57A47" w:rsidRPr="00D57A47" w:rsidRDefault="00D57A47" w:rsidP="00D57A47">
      <w:pPr>
        <w:pStyle w:val="article"/>
      </w:pPr>
      <w:bookmarkStart w:id="9" w:name="a33"/>
      <w:bookmarkEnd w:id="9"/>
      <w:r w:rsidRPr="00D57A47">
        <w:t xml:space="preserve">Статья 21. </w:t>
      </w:r>
      <w:proofErr w:type="gramStart"/>
      <w:r w:rsidRPr="00D57A47">
        <w:t>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roofErr w:type="gramEnd"/>
    </w:p>
    <w:p w:rsidR="00D57A47" w:rsidRPr="00D57A47" w:rsidRDefault="00D57A47" w:rsidP="00D57A47">
      <w:pPr>
        <w:pStyle w:val="newncpi"/>
      </w:pPr>
      <w:bookmarkStart w:id="10" w:name="a297"/>
      <w:bookmarkEnd w:id="10"/>
      <w:proofErr w:type="gramStart"/>
      <w:r w:rsidRPr="00D57A47">
        <w:t xml:space="preserve">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w:t>
      </w:r>
      <w:r w:rsidRPr="00D57A47">
        <w:t>части второй</w:t>
      </w:r>
      <w:r w:rsidRPr="00D57A47">
        <w:t xml:space="preserve">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w:t>
      </w:r>
      <w:r w:rsidRPr="00D57A47">
        <w:t>свидетельством</w:t>
      </w:r>
      <w:r w:rsidRPr="00D57A47">
        <w:t xml:space="preserve"> (удостоверением) о государственной регистрации, выдаваемым организацией по государственной регистрации.</w:t>
      </w:r>
      <w:proofErr w:type="gramEnd"/>
    </w:p>
    <w:p w:rsidR="00D57A47" w:rsidRPr="00D57A47" w:rsidRDefault="00D57A47" w:rsidP="00D57A47">
      <w:pPr>
        <w:pStyle w:val="newncpi"/>
      </w:pPr>
      <w:bookmarkStart w:id="11" w:name="a145"/>
      <w:bookmarkEnd w:id="11"/>
      <w:r w:rsidRPr="00D57A47">
        <w:t xml:space="preserve">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w:t>
      </w:r>
      <w:r w:rsidRPr="00D57A47">
        <w:lastRenderedPageBreak/>
        <w:t>и охраны земель, без выдачи документа, удостоверяющего право временного пользования земельным участком.</w:t>
      </w:r>
    </w:p>
    <w:p w:rsidR="00D57A47" w:rsidRPr="00D57A47" w:rsidRDefault="00D57A47" w:rsidP="00D57A47">
      <w:pPr>
        <w:pStyle w:val="newncpi"/>
      </w:pPr>
      <w:bookmarkStart w:id="12" w:name="a146"/>
      <w:bookmarkEnd w:id="12"/>
      <w:r w:rsidRPr="00D57A47">
        <w:t xml:space="preserve">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года, являются действительными и имеют одинаковую юридическую силу со </w:t>
      </w:r>
      <w:r w:rsidRPr="00D57A47">
        <w:t>свидетельством</w:t>
      </w:r>
      <w:r w:rsidRPr="00D57A47">
        <w:t xml:space="preserve"> (удостоверением) о государственной регистрации.</w:t>
      </w:r>
    </w:p>
    <w:p w:rsidR="00D57A47" w:rsidRPr="00D57A47" w:rsidRDefault="00D57A47" w:rsidP="00D57A47">
      <w:pPr>
        <w:pStyle w:val="article"/>
      </w:pPr>
      <w:bookmarkStart w:id="13" w:name="a41"/>
      <w:bookmarkEnd w:id="13"/>
      <w:r w:rsidRPr="00D57A47">
        <w:t>Статья 29. Компетенция районных исполнительных комитетов в области использования и охраны земель</w:t>
      </w:r>
    </w:p>
    <w:p w:rsidR="00D57A47" w:rsidRPr="00D57A47" w:rsidRDefault="00D57A47" w:rsidP="00D57A47">
      <w:pPr>
        <w:pStyle w:val="newncpi"/>
      </w:pPr>
      <w:r w:rsidRPr="00D57A47">
        <w:t>Районные исполнительные комитеты в области использования и охраны земель:</w:t>
      </w:r>
    </w:p>
    <w:p w:rsidR="00D57A47" w:rsidRPr="00D57A47" w:rsidRDefault="00D57A47" w:rsidP="00D57A47">
      <w:pPr>
        <w:pStyle w:val="newncpi"/>
      </w:pPr>
      <w:r w:rsidRPr="00D57A47">
        <w:t>представляют на утверждение в областной исполнительный комитет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D57A47" w:rsidRPr="00D57A47" w:rsidRDefault="00D57A47" w:rsidP="00D57A47">
      <w:pPr>
        <w:pStyle w:val="newncpi"/>
      </w:pPr>
      <w:proofErr w:type="gramStart"/>
      <w:r w:rsidRPr="00D57A47">
        <w:t>принимают решения об изъятии и предоставлении земельных участков из земель в границах районов для обслуживания капитальных строений (зданий, сооружений), незавершенных законсервированных капитальных строений, для строительства и (или) обслуживания объектов придорожного сервиса и транспортной и инженерной инфраструктуры к ним, для целей, связанных с ведением лесного, сельского хозяйства, в том числе крестьянского (фермерского) хозяйства, а также подсобного сельского хозяйства, традиционных народных промыслов</w:t>
      </w:r>
      <w:proofErr w:type="gramEnd"/>
      <w:r w:rsidRPr="00D57A47">
        <w:t xml:space="preserve"> (</w:t>
      </w:r>
      <w:proofErr w:type="gramStart"/>
      <w:r w:rsidRPr="00D57A47">
        <w:t>ремесел), коллективного садоводства, дачного строительства, добычи торфа, из земель в границах городов, являющихся административными центрами районов, сельских населенных пунктов, поселков городского типа, дачных кооперативов, садоводческих товариществ, за исключением земель, решение по которым принимается Минским городским, городскими (городов областного, районного подчинения), сельскими, поселковыми исполнительными комитетами, а также из земель запаса и одновременно при необходимости осуществляют перевод земель из одних категорий и</w:t>
      </w:r>
      <w:proofErr w:type="gramEnd"/>
      <w:r w:rsidRPr="00D57A47">
        <w:t xml:space="preserve"> видов в другие, а также принимают решения об установлении и прекращении ограничений (обременений) прав на такие земельные участки;</w:t>
      </w:r>
    </w:p>
    <w:p w:rsidR="00D57A47" w:rsidRPr="00D57A47" w:rsidRDefault="00D57A47" w:rsidP="00D57A47">
      <w:pPr>
        <w:pStyle w:val="newncpi"/>
      </w:pPr>
      <w:r w:rsidRPr="00D57A47">
        <w:t xml:space="preserve">изменяют целевое назначение предоставленных ими земельных участков и условия их отвода с учетом особенностей, предусмотренных </w:t>
      </w:r>
      <w:r w:rsidRPr="00D57A47">
        <w:t>частью шестой</w:t>
      </w:r>
      <w:r w:rsidRPr="00D57A47">
        <w:t xml:space="preserve"> статьи 10 настоящего Кодекса, и в соответствии с иными актами законодательства;</w:t>
      </w:r>
    </w:p>
    <w:p w:rsidR="00D57A47" w:rsidRPr="00D57A47" w:rsidRDefault="00D57A47" w:rsidP="00D57A47">
      <w:pPr>
        <w:pStyle w:val="newncpi"/>
      </w:pPr>
      <w:r w:rsidRPr="00D57A47">
        <w:t>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данных земельных участков гражданами, негосударственными юридическими лицами Республики Беларусь;</w:t>
      </w:r>
    </w:p>
    <w:p w:rsidR="00D57A47" w:rsidRPr="00D57A47" w:rsidRDefault="00D57A47" w:rsidP="00D57A47">
      <w:pPr>
        <w:pStyle w:val="newncpi"/>
      </w:pPr>
      <w:r w:rsidRPr="00D57A47">
        <w:t>формируют перечни свободных (незанятых) земельных участков и перечни участков для реализации инвестиционных проектов;</w:t>
      </w:r>
    </w:p>
    <w:p w:rsidR="00D57A47" w:rsidRPr="00D57A47" w:rsidRDefault="00D57A47" w:rsidP="00D57A47">
      <w:pPr>
        <w:pStyle w:val="newncpi"/>
      </w:pPr>
      <w:bookmarkStart w:id="14" w:name="a253"/>
      <w:bookmarkEnd w:id="14"/>
      <w:proofErr w:type="gramStart"/>
      <w:r w:rsidRPr="00D57A47">
        <w:t xml:space="preserve">принимают решение о предоставлении рассрочки внесения платы за право заключения </w:t>
      </w:r>
      <w:r w:rsidRPr="00D57A47">
        <w:t>договоров</w:t>
      </w:r>
      <w:r w:rsidRPr="00D57A47">
        <w:t xml:space="preserve">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решение о предоставлении</w:t>
      </w:r>
      <w:proofErr w:type="gramEnd"/>
      <w:r w:rsidRPr="00D57A47">
        <w:t xml:space="preserve"> рассрочки внесения платы за земельные участки, предоставляемые в частную собственность для иных целей;</w:t>
      </w:r>
    </w:p>
    <w:p w:rsidR="00D57A47" w:rsidRPr="00D57A47" w:rsidRDefault="00D57A47" w:rsidP="00D57A47">
      <w:pPr>
        <w:pStyle w:val="newncpi"/>
      </w:pPr>
      <w:bookmarkStart w:id="15" w:name="a346"/>
      <w:bookmarkEnd w:id="15"/>
      <w:r w:rsidRPr="00D57A47">
        <w:t xml:space="preserve">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w:t>
      </w:r>
      <w:r w:rsidRPr="00D57A47">
        <w:lastRenderedPageBreak/>
        <w:t>изменения, прекращения существования земельных участков, возникновения, перехода или прекращения прав, ограничений (обременений) прав на них;</w:t>
      </w:r>
    </w:p>
    <w:p w:rsidR="00D57A47" w:rsidRPr="00D57A47" w:rsidRDefault="00D57A47" w:rsidP="00D57A47">
      <w:pPr>
        <w:pStyle w:val="newncpi"/>
      </w:pPr>
      <w:proofErr w:type="gramStart"/>
      <w:r w:rsidRPr="00D57A47">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года - по решению Президента Республики Беларусь, Совета Министров Республики Беларусь, а также до 27 ноября 1996 года - Президиума Верховного Совета Республики Беларусь;</w:t>
      </w:r>
      <w:proofErr w:type="gramEnd"/>
    </w:p>
    <w:p w:rsidR="00D57A47" w:rsidRPr="00D57A47" w:rsidRDefault="00D57A47" w:rsidP="00D57A47">
      <w:pPr>
        <w:pStyle w:val="newncpi"/>
      </w:pPr>
      <w:proofErr w:type="gramStart"/>
      <w:r w:rsidRPr="00D57A47">
        <w:t xml:space="preserve">могут делегировать администрациям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свои права по изъятию и предоставлению в аренду резидентам этих зон, парков земельных участков, находящихся в границах свободных экономических зон, специальных туристско-рекреационных парков, и при необходимости на перевод земельных участков из одних категорий в другие, в том числе по подготовке проектов </w:t>
      </w:r>
      <w:r w:rsidRPr="00D57A47">
        <w:t>договоров</w:t>
      </w:r>
      <w:r w:rsidRPr="00D57A47">
        <w:t xml:space="preserve"> аренды</w:t>
      </w:r>
      <w:proofErr w:type="gramEnd"/>
      <w:r w:rsidRPr="00D57A47">
        <w:t xml:space="preserve"> этих земельных участков и их заключению;</w:t>
      </w:r>
    </w:p>
    <w:p w:rsidR="00D57A47" w:rsidRPr="00D57A47" w:rsidRDefault="00D57A47" w:rsidP="00D57A47">
      <w:pPr>
        <w:pStyle w:val="newncpi"/>
      </w:pPr>
      <w:r w:rsidRPr="00D57A47">
        <w:t xml:space="preserve">осуществляют государственный </w:t>
      </w:r>
      <w:proofErr w:type="gramStart"/>
      <w:r w:rsidRPr="00D57A47">
        <w:t>контроль за</w:t>
      </w:r>
      <w:proofErr w:type="gramEnd"/>
      <w:r w:rsidRPr="00D57A47">
        <w:t xml:space="preserve"> использованием и охраной земель в границах района непосредственно и (или) через свои землеустроительные службы;</w:t>
      </w:r>
    </w:p>
    <w:p w:rsidR="00D57A47" w:rsidRPr="00D57A47" w:rsidRDefault="00D57A47" w:rsidP="00D57A47">
      <w:pPr>
        <w:pStyle w:val="newncpi"/>
      </w:pPr>
      <w:bookmarkStart w:id="16" w:name="a470"/>
      <w:bookmarkEnd w:id="16"/>
      <w:r w:rsidRPr="00D57A47">
        <w:t xml:space="preserve">разрешают земельные споры в отношении земель, земельных участков, находящихся в границах района,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w:t>
      </w:r>
      <w:r w:rsidRPr="00D57A47">
        <w:t>частью второй</w:t>
      </w:r>
      <w:r w:rsidRPr="00D57A47">
        <w:t xml:space="preserve"> статьи 92 настоящего Кодекса;</w:t>
      </w:r>
    </w:p>
    <w:p w:rsidR="00D57A47" w:rsidRPr="00D57A47" w:rsidRDefault="00D57A47" w:rsidP="00D57A47">
      <w:pPr>
        <w:pStyle w:val="newncpi"/>
      </w:pPr>
      <w:r w:rsidRPr="00D57A47">
        <w:t>осуществляют иные полномочия в области использования и охраны земель в соответствии с настоящим Кодексом и иными актами законодательства.</w:t>
      </w:r>
    </w:p>
    <w:p w:rsidR="00D57A47" w:rsidRPr="00D57A47" w:rsidRDefault="00D57A47" w:rsidP="00D57A47">
      <w:pPr>
        <w:pStyle w:val="newncpi"/>
      </w:pPr>
      <w:r w:rsidRPr="00D57A47">
        <w:t xml:space="preserve">Председатели районных исполнительных комитетов утверждают в установленном порядке </w:t>
      </w:r>
      <w:r w:rsidRPr="00D57A47">
        <w:t>акт</w:t>
      </w:r>
      <w:r w:rsidRPr="00D57A47">
        <w:t xml:space="preserve"> выбора места размещения земельного участка для строительства объекта в границах района.</w:t>
      </w:r>
    </w:p>
    <w:p w:rsidR="00D57A47" w:rsidRPr="00D57A47" w:rsidRDefault="00D57A47" w:rsidP="00D57A47">
      <w:pPr>
        <w:pStyle w:val="article"/>
      </w:pPr>
      <w:bookmarkStart w:id="17" w:name="a42"/>
      <w:bookmarkEnd w:id="17"/>
      <w:r w:rsidRPr="00D57A47">
        <w:t>Статья 30. Компетенция сельских, поселковых исполнительных комитетов в области использования и охраны земель</w:t>
      </w:r>
    </w:p>
    <w:p w:rsidR="00D57A47" w:rsidRPr="00D57A47" w:rsidRDefault="00D57A47" w:rsidP="00D57A47">
      <w:pPr>
        <w:pStyle w:val="newncpi"/>
      </w:pPr>
      <w:r w:rsidRPr="00D57A47">
        <w:t>Сельские, поселковые исполнительные комитеты в области использования и охраны земель:</w:t>
      </w:r>
    </w:p>
    <w:p w:rsidR="00D57A47" w:rsidRPr="00D57A47" w:rsidRDefault="00D57A47" w:rsidP="00D57A47">
      <w:pPr>
        <w:pStyle w:val="newncpi"/>
      </w:pPr>
      <w:r w:rsidRPr="00D57A47">
        <w:t>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D57A47" w:rsidRPr="00D57A47" w:rsidRDefault="00D57A47" w:rsidP="00D57A47">
      <w:pPr>
        <w:pStyle w:val="newncpi"/>
      </w:pPr>
      <w:proofErr w:type="gramStart"/>
      <w:r w:rsidRPr="00D57A47">
        <w:t xml:space="preserve">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(или) обслуживания жилого дома, для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w:t>
      </w:r>
      <w:r w:rsidRPr="00D57A47">
        <w:t>статьей 41</w:t>
      </w:r>
      <w:r w:rsidRPr="00D57A47">
        <w:t xml:space="preserve"> настоящего Кодекса, ведения личного подсобного хозяйства</w:t>
      </w:r>
      <w:proofErr w:type="gramEnd"/>
      <w:r w:rsidRPr="00D57A47">
        <w:t>,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D57A47" w:rsidRPr="00D57A47" w:rsidRDefault="00D57A47" w:rsidP="00D57A47">
      <w:pPr>
        <w:pStyle w:val="newncpi"/>
      </w:pPr>
      <w:r w:rsidRPr="00D57A47">
        <w:t xml:space="preserve">изменяют целевое назначение предоставленных ими земельных участков и условия их отвода с учетом особенностей, предусмотренных </w:t>
      </w:r>
      <w:r w:rsidRPr="00D57A47">
        <w:t>частью шестой</w:t>
      </w:r>
      <w:r w:rsidRPr="00D57A47">
        <w:t xml:space="preserve"> статьи 10 настоящего Кодекса, и в соответствии с иными актами законодательства;</w:t>
      </w:r>
    </w:p>
    <w:p w:rsidR="00D57A47" w:rsidRPr="00D57A47" w:rsidRDefault="00D57A47" w:rsidP="00D57A47">
      <w:pPr>
        <w:pStyle w:val="newncpi"/>
      </w:pPr>
      <w:r w:rsidRPr="00D57A47">
        <w:t>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данных земельных участков гражданами;</w:t>
      </w:r>
    </w:p>
    <w:p w:rsidR="00D57A47" w:rsidRPr="00D57A47" w:rsidRDefault="00D57A47" w:rsidP="00D57A47">
      <w:pPr>
        <w:pStyle w:val="newncpi"/>
      </w:pPr>
      <w:r w:rsidRPr="00D57A47">
        <w:t xml:space="preserve">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w:t>
      </w:r>
      <w:r w:rsidRPr="00D57A47">
        <w:lastRenderedPageBreak/>
        <w:t>изменения, прекращения существования земельных участков, возникновения, перехода или прекращения прав, ограничений (обременений) прав на них;</w:t>
      </w:r>
    </w:p>
    <w:p w:rsidR="00D57A47" w:rsidRPr="00D57A47" w:rsidRDefault="00D57A47" w:rsidP="00D57A47">
      <w:pPr>
        <w:pStyle w:val="newncpi"/>
      </w:pPr>
      <w:r w:rsidRPr="00D57A47">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D57A47" w:rsidRPr="00D57A47" w:rsidRDefault="00D57A47" w:rsidP="00D57A47">
      <w:pPr>
        <w:pStyle w:val="newncpi"/>
      </w:pPr>
      <w:r w:rsidRPr="00D57A47">
        <w:t>формируют перечни свободных (незанятых) земельных участков;</w:t>
      </w:r>
    </w:p>
    <w:p w:rsidR="00D57A47" w:rsidRPr="00D57A47" w:rsidRDefault="00D57A47" w:rsidP="00D57A47">
      <w:pPr>
        <w:pStyle w:val="newncpi"/>
      </w:pPr>
      <w:proofErr w:type="gramStart"/>
      <w:r w:rsidRPr="00D57A47">
        <w:t xml:space="preserve">принимают решение о предоставлении рассрочки внесения платы за право заключения </w:t>
      </w:r>
      <w:r w:rsidRPr="00D57A47">
        <w:t>договоров</w:t>
      </w:r>
      <w:r w:rsidRPr="00D57A47">
        <w:t xml:space="preserve">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одноквартирных, блокированных жилых домов, в том числе по результатам аукционов, могут принимать решение о предоставлении рассрочки внесения платы за земельные участки, предоставляемые в</w:t>
      </w:r>
      <w:proofErr w:type="gramEnd"/>
      <w:r w:rsidRPr="00D57A47">
        <w:t xml:space="preserve"> частную собственность для иных целей;</w:t>
      </w:r>
    </w:p>
    <w:p w:rsidR="00D57A47" w:rsidRPr="00D57A47" w:rsidRDefault="00D57A47" w:rsidP="00D57A47">
      <w:pPr>
        <w:pStyle w:val="newncpi"/>
      </w:pPr>
      <w:r w:rsidRPr="00D57A47">
        <w:t xml:space="preserve">осуществляют государственный </w:t>
      </w:r>
      <w:proofErr w:type="gramStart"/>
      <w:r w:rsidRPr="00D57A47">
        <w:t>контроль за</w:t>
      </w:r>
      <w:proofErr w:type="gramEnd"/>
      <w:r w:rsidRPr="00D57A47">
        <w:t xml:space="preserve"> использованием и охраной земель в границах сельских населенных пунктов и поселков городского типа;</w:t>
      </w:r>
    </w:p>
    <w:p w:rsidR="00D57A47" w:rsidRPr="00D57A47" w:rsidRDefault="00D57A47" w:rsidP="00D57A47">
      <w:pPr>
        <w:pStyle w:val="newncpi"/>
      </w:pPr>
      <w:bookmarkStart w:id="18" w:name="a471"/>
      <w:bookmarkEnd w:id="18"/>
      <w:r w:rsidRPr="00D57A47">
        <w:t xml:space="preserve">разрешают земельные споры в отношении земель, земельных участков, находящихся в границах сельских населенных пунктов и поселков городского типа,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w:t>
      </w:r>
      <w:r w:rsidRPr="00D57A47">
        <w:t>частью второй</w:t>
      </w:r>
      <w:r w:rsidRPr="00D57A47">
        <w:t xml:space="preserve"> статьи 92 настоящего Кодекса;</w:t>
      </w:r>
    </w:p>
    <w:p w:rsidR="00D57A47" w:rsidRPr="00D57A47" w:rsidRDefault="00D57A47" w:rsidP="00D57A47">
      <w:pPr>
        <w:pStyle w:val="newncpi"/>
      </w:pPr>
      <w:r w:rsidRPr="00D57A47">
        <w:t>осуществляют иные полномочия в области использования и охраны земель в соответствии с настоящим Кодексом и иными актами законодательства.</w:t>
      </w:r>
    </w:p>
    <w:p w:rsidR="00D57A47" w:rsidRPr="00D57A47" w:rsidRDefault="00D57A47" w:rsidP="00D57A47">
      <w:pPr>
        <w:pStyle w:val="article"/>
      </w:pPr>
      <w:bookmarkStart w:id="19" w:name="a48"/>
      <w:bookmarkEnd w:id="19"/>
      <w:r w:rsidRPr="00D57A47">
        <w:t>Статья 36. Размеры земельных участков</w:t>
      </w:r>
    </w:p>
    <w:p w:rsidR="00D57A47" w:rsidRPr="00D57A47" w:rsidRDefault="00D57A47" w:rsidP="00D57A47">
      <w:pPr>
        <w:pStyle w:val="newncpi"/>
      </w:pPr>
      <w:bookmarkStart w:id="20" w:name="a163"/>
      <w:bookmarkEnd w:id="20"/>
      <w:r w:rsidRPr="00D57A47">
        <w:t>Размер земельного участка, предоставляемого в частную собственность, пожизненное наследуемое владение, пользование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w:t>
      </w:r>
    </w:p>
    <w:p w:rsidR="00D57A47" w:rsidRPr="00D57A47" w:rsidRDefault="00D57A47" w:rsidP="00D57A47">
      <w:pPr>
        <w:pStyle w:val="newncpi"/>
      </w:pPr>
      <w:r w:rsidRPr="00D57A47">
        <w:t>в городах - от 0,05 до 0,15 гектара включительно;</w:t>
      </w:r>
    </w:p>
    <w:p w:rsidR="00D57A47" w:rsidRPr="00D57A47" w:rsidRDefault="00D57A47" w:rsidP="00D57A47">
      <w:pPr>
        <w:pStyle w:val="newncpi"/>
      </w:pPr>
      <w:r w:rsidRPr="00D57A47">
        <w:t>в сельских населенных пунктах, поселках городского типа - от 0,15 до 0,25 гектара включительно.</w:t>
      </w:r>
    </w:p>
    <w:p w:rsidR="00D57A47" w:rsidRPr="00D57A47" w:rsidRDefault="00D57A47" w:rsidP="00D57A47">
      <w:pPr>
        <w:pStyle w:val="newncpi"/>
      </w:pPr>
      <w:bookmarkStart w:id="21" w:name="a395"/>
      <w:bookmarkEnd w:id="21"/>
      <w:r w:rsidRPr="00D57A47">
        <w:t>Размеры земельных участков, предоставляемых для строительства и обслуживания жилых домов в населенных пунктах, расположенных в пригородных зонах г. Минска, областных центров и городов областного подчинения, устанавливаются от 0,1 до 0,15 гектара включительно. Размеры земельных участков, находившихся в пользовании граждан, индивидуальных предпринимателей или юридических лиц до 1 января 2008 года и предоставляемых для обслуживания жилых домов, квартир в блокированных жилых домах (при соблюдении условий, установленных законодательством), в указанных населенных пунктах устанавливаются от 0,15 до 0,25 гектара включительно.</w:t>
      </w:r>
    </w:p>
    <w:p w:rsidR="00D57A47" w:rsidRPr="00D57A47" w:rsidRDefault="00D57A47" w:rsidP="00D57A47">
      <w:pPr>
        <w:pStyle w:val="newncpi"/>
      </w:pPr>
      <w:proofErr w:type="gramStart"/>
      <w:r w:rsidRPr="00D57A47">
        <w:t>Размер земельных участков, предоставляемых гражданину Республики Беларусь в сельском населенном пункте, поселке городского типа, в котором он зарегистрирован, или предоставляемых в ином населенном пункте, расположенном на территории соответствующего сельсовета, для ведения личного подсобного хозяйства в частную собственность или пожизненное наследуемое владение, не может превышать 1 гектара, а предоставляемых в аренду - 4 гектаров с учетом размера земельного участка, предоставленного на территории</w:t>
      </w:r>
      <w:proofErr w:type="gramEnd"/>
      <w:r w:rsidRPr="00D57A47">
        <w:t xml:space="preserve"> соответствующего сельсовета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Дополнительно к земельным участкам, предоставленным для ведения личного подсобного хозяйства в частную собственность или пожизненное наследуемое владение, в таких населенных пунктах в аренду могут предоставляться земельные участки, размер которых не может превышать 3 гектаров.</w:t>
      </w:r>
    </w:p>
    <w:p w:rsidR="00D57A47" w:rsidRPr="00D57A47" w:rsidRDefault="00D57A47" w:rsidP="00D57A47">
      <w:pPr>
        <w:pStyle w:val="newncpi"/>
      </w:pPr>
      <w:proofErr w:type="gramStart"/>
      <w:r w:rsidRPr="00D57A47">
        <w:lastRenderedPageBreak/>
        <w:t>Размер земельного участка, предоставляемого в сельском населенном пункте, поселке городского типа иностранному гражданину, лицу без гражданства, зарегистрированному по месту жительства в этом населенном пункте или ином населенном пункте, расположенном на территории соответствующего сельсовета, для ведения личного подсобного хозяйства в аренду, не может превышать 4 гектаров с учетом размера земельного участка, предоставленного в населенном пункте для строительства и (или) обслуживания жилого</w:t>
      </w:r>
      <w:proofErr w:type="gramEnd"/>
      <w:r w:rsidRPr="00D57A47">
        <w:t xml:space="preserve"> дома, обслуживания зарегистрированной организацией по государственной регистрации квартиры в блокированном жилом доме.</w:t>
      </w:r>
    </w:p>
    <w:p w:rsidR="00D57A47" w:rsidRPr="00D57A47" w:rsidRDefault="00D57A47" w:rsidP="00D57A47">
      <w:pPr>
        <w:pStyle w:val="newncpi"/>
      </w:pPr>
      <w:r w:rsidRPr="00D57A47">
        <w:t>Размер земельного участка, предоставляемого в частную собственность, пожизненное наследуемое владение или аренду для коллективного садоводства, дачного строительства, не может превышать 0,15 гектара на одного члена садоводческого товарищества, дачного кооператива.</w:t>
      </w:r>
    </w:p>
    <w:p w:rsidR="00D57A47" w:rsidRPr="00D57A47" w:rsidRDefault="00D57A47" w:rsidP="00D57A47">
      <w:pPr>
        <w:pStyle w:val="newncpi"/>
      </w:pPr>
      <w:r w:rsidRPr="00D57A47">
        <w:t>Размер земельного участка, предоставляемого гражданину Республики Беларусь для ведения крестьянского (фермерского) хозяйства на праве пожизненного наследуемого владения, не может превышать 100 гектаров сельскохозяйственных земель.</w:t>
      </w:r>
    </w:p>
    <w:p w:rsidR="00D57A47" w:rsidRPr="00D57A47" w:rsidRDefault="00D57A47" w:rsidP="00D57A47">
      <w:pPr>
        <w:pStyle w:val="newncpi"/>
      </w:pPr>
      <w:r w:rsidRPr="00D57A47">
        <w:t>Размер земельного участка, предоставляемого крестьянскому (фермерскому) хозяйству для ведения крестьянского (фермерского) хозяйства на праве постоянного пользования или аренды, определяется проектом отвода земельного участка.</w:t>
      </w:r>
    </w:p>
    <w:p w:rsidR="00D57A47" w:rsidRPr="00D57A47" w:rsidRDefault="00D57A47" w:rsidP="00D57A47">
      <w:pPr>
        <w:pStyle w:val="newncpi"/>
      </w:pPr>
      <w:proofErr w:type="gramStart"/>
      <w:r w:rsidRPr="00D57A47">
        <w:t xml:space="preserve">Конкретный размер земельного участка, предоставляемого для целей, указанных в частях </w:t>
      </w:r>
      <w:r w:rsidRPr="00D57A47">
        <w:t>первой - четвертой</w:t>
      </w:r>
      <w:r w:rsidRPr="00D57A47">
        <w:t xml:space="preserve"> настоящей статьи, устанавливается государственным органом, предоставляющим земельный участок, в соответствии с его компетенцией, предусмотренной настоящим Кодексом и иными актами законодательства,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природоохранных требований, противопожарных, санитарных, строительных и иных норм и правил</w:t>
      </w:r>
      <w:proofErr w:type="gramEnd"/>
      <w:r w:rsidRPr="00D57A47">
        <w:t>. Предоставление земельного участка меньше минимального размера, установленного настоящей статьей, может осуществляться только с согласия лица, которому он предоставляется.</w:t>
      </w:r>
    </w:p>
    <w:p w:rsidR="00D57A47" w:rsidRPr="00D57A47" w:rsidRDefault="00D57A47" w:rsidP="00D57A47">
      <w:pPr>
        <w:pStyle w:val="newncpi"/>
      </w:pPr>
      <w:r w:rsidRPr="00D57A47">
        <w:t>Размер земельного участка, предоставляемого для огородничества, сенокошения и выпаса сельскохозяйственных животных, традиционных народных промыслов (ремесел),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D57A47" w:rsidRPr="00D57A47" w:rsidRDefault="00D57A47" w:rsidP="00D57A47">
      <w:pPr>
        <w:pStyle w:val="article"/>
      </w:pPr>
      <w:bookmarkStart w:id="22" w:name="a54"/>
      <w:bookmarkEnd w:id="22"/>
      <w:r w:rsidRPr="00D57A47">
        <w:t>Статья 42. Предоставление земельных участков гражданам для огородничества, сенокошения и выпаса сельскохозяйственных животных</w:t>
      </w:r>
    </w:p>
    <w:p w:rsidR="00D57A47" w:rsidRPr="00D57A47" w:rsidRDefault="00D57A47" w:rsidP="00D57A47">
      <w:pPr>
        <w:pStyle w:val="newncpi"/>
      </w:pPr>
      <w:bookmarkStart w:id="23" w:name="a164"/>
      <w:bookmarkEnd w:id="23"/>
      <w:r w:rsidRPr="00D57A47">
        <w:t>Земельные участки предоставляются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сельскохозяйственных культур гражданам:</w:t>
      </w:r>
    </w:p>
    <w:p w:rsidR="00D57A47" w:rsidRPr="00D57A47" w:rsidRDefault="00D57A47" w:rsidP="00D57A47">
      <w:pPr>
        <w:pStyle w:val="newncpi"/>
      </w:pPr>
      <w:proofErr w:type="gramStart"/>
      <w:r w:rsidRPr="00D57A47">
        <w:t>в населенных пунктах (за исключением г. Минска, областных центров, городов областного подчинения), в которых они зарегистрированы по месту жительства, если в данных населенных пунктах у этих граждан отсутствуют земельные участки, предоставленные им (находящиеся у них)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w:t>
      </w:r>
      <w:proofErr w:type="gramEnd"/>
    </w:p>
    <w:p w:rsidR="00D57A47" w:rsidRPr="00D57A47" w:rsidRDefault="00D57A47" w:rsidP="00D57A47">
      <w:pPr>
        <w:pStyle w:val="newncpi"/>
      </w:pPr>
      <w:proofErr w:type="gramStart"/>
      <w:r w:rsidRPr="00D57A47">
        <w:t xml:space="preserve">в населенных пунктах, в которых расположены предоставленные им (находящиеся у них) до 1 января 1999 года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w:t>
      </w:r>
      <w:r w:rsidRPr="00D57A47">
        <w:lastRenderedPageBreak/>
        <w:t>законодательством порядке перешли права на расположенные на таких земельных участках</w:t>
      </w:r>
      <w:proofErr w:type="gramEnd"/>
      <w:r w:rsidRPr="00D57A47">
        <w:t xml:space="preserve"> объекты недвижимого имущества;</w:t>
      </w:r>
    </w:p>
    <w:p w:rsidR="00D57A47" w:rsidRPr="00D57A47" w:rsidRDefault="00D57A47" w:rsidP="00D57A47">
      <w:pPr>
        <w:pStyle w:val="newncpi"/>
      </w:pPr>
      <w:proofErr w:type="gramStart"/>
      <w:r w:rsidRPr="00D57A47">
        <w:t xml:space="preserve">в населенных пунктах, в которых расположены предоставленные им (находящиеся у них) после 1 января 1999 года в меньших размерах, чем установлено </w:t>
      </w:r>
      <w:r w:rsidRPr="00D57A47">
        <w:t>статьей 36</w:t>
      </w:r>
      <w:r w:rsidRPr="00D57A47">
        <w:t xml:space="preserve"> настоящего Кодекса,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w:t>
      </w:r>
      <w:proofErr w:type="gramEnd"/>
      <w:r w:rsidRPr="00D57A47">
        <w:t xml:space="preserve"> </w:t>
      </w:r>
      <w:proofErr w:type="gramStart"/>
      <w:r w:rsidRPr="00D57A47">
        <w:t>порядке</w:t>
      </w:r>
      <w:proofErr w:type="gramEnd"/>
      <w:r w:rsidRPr="00D57A47">
        <w:t xml:space="preserve"> перешли права на расположенные на таких земельных участках объекты недвижимого имущества.</w:t>
      </w:r>
    </w:p>
    <w:p w:rsidR="00D57A47" w:rsidRPr="00D57A47" w:rsidRDefault="00D57A47" w:rsidP="00D57A47">
      <w:pPr>
        <w:pStyle w:val="newncpi"/>
      </w:pPr>
      <w:r w:rsidRPr="00D57A47">
        <w:t>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в котором находится данный населенный пункт.</w:t>
      </w:r>
    </w:p>
    <w:p w:rsidR="00D57A47" w:rsidRPr="00D57A47" w:rsidRDefault="00D57A47" w:rsidP="00D57A47">
      <w:pPr>
        <w:pStyle w:val="newncpi"/>
      </w:pPr>
      <w:r w:rsidRPr="00D57A47">
        <w:t xml:space="preserve">Размеры предоставляемых земельных участков для целей, указанных в частях </w:t>
      </w:r>
      <w:r w:rsidRPr="00D57A47">
        <w:t>первой</w:t>
      </w:r>
      <w:r w:rsidRPr="00D57A47">
        <w:t xml:space="preserve"> и второй настоящей статьи, устанавливаются в зависимости от местных условий и особенностей, а также волеизъявления лиц, которым предоставляются земельные участки.</w:t>
      </w:r>
    </w:p>
    <w:p w:rsidR="00D57A47" w:rsidRPr="00D57A47" w:rsidRDefault="00D57A47" w:rsidP="00D57A47">
      <w:pPr>
        <w:pStyle w:val="article"/>
      </w:pPr>
      <w:bookmarkStart w:id="24" w:name="a122"/>
      <w:bookmarkEnd w:id="24"/>
      <w:r w:rsidRPr="00D57A47">
        <w:t>Статья 60. Прекращение права частной собственности на земельные участки</w:t>
      </w:r>
    </w:p>
    <w:p w:rsidR="00D57A47" w:rsidRPr="00D57A47" w:rsidRDefault="00D57A47" w:rsidP="00D57A47">
      <w:pPr>
        <w:pStyle w:val="newncpi"/>
      </w:pPr>
      <w:r w:rsidRPr="00D57A47">
        <w:t>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постановлению суда:</w:t>
      </w:r>
    </w:p>
    <w:p w:rsidR="00D57A47" w:rsidRPr="00D57A47" w:rsidRDefault="00D57A47" w:rsidP="00D57A47">
      <w:pPr>
        <w:pStyle w:val="newncpi"/>
      </w:pPr>
      <w:r w:rsidRPr="00D57A47">
        <w:t>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rsidR="00D57A47" w:rsidRPr="00D57A47" w:rsidRDefault="00D57A47" w:rsidP="00D57A47">
      <w:pPr>
        <w:pStyle w:val="newncpi"/>
      </w:pPr>
      <w:r w:rsidRPr="00D57A47">
        <w:t>при добровольной передаче земельных участков в государственную собственность;</w:t>
      </w:r>
    </w:p>
    <w:p w:rsidR="00D57A47" w:rsidRPr="00D57A47" w:rsidRDefault="00D57A47" w:rsidP="00D57A47">
      <w:pPr>
        <w:pStyle w:val="newncpi"/>
      </w:pPr>
      <w:bookmarkStart w:id="25" w:name="a210"/>
      <w:bookmarkEnd w:id="25"/>
      <w:r w:rsidRPr="00D57A47">
        <w:t>при изъятии земельного участка для государственных нужд;</w:t>
      </w:r>
    </w:p>
    <w:p w:rsidR="00D57A47" w:rsidRPr="00D57A47" w:rsidRDefault="00D57A47" w:rsidP="00D57A47">
      <w:pPr>
        <w:pStyle w:val="newncpi"/>
      </w:pPr>
      <w:r w:rsidRPr="00D57A47">
        <w:t>при ликвидации негосударственного юридического лица Республики Беларусь;</w:t>
      </w:r>
    </w:p>
    <w:p w:rsidR="00D57A47" w:rsidRPr="00D57A47" w:rsidRDefault="00D57A47" w:rsidP="00D57A47">
      <w:pPr>
        <w:pStyle w:val="newncpi"/>
      </w:pPr>
      <w:r w:rsidRPr="00D57A47">
        <w:t xml:space="preserve">в случае смерти гражданина и признания наследства </w:t>
      </w:r>
      <w:proofErr w:type="gramStart"/>
      <w:r w:rsidRPr="00D57A47">
        <w:t>выморочным</w:t>
      </w:r>
      <w:proofErr w:type="gramEnd"/>
      <w:r w:rsidRPr="00D57A47">
        <w:t>;</w:t>
      </w:r>
    </w:p>
    <w:p w:rsidR="00D57A47" w:rsidRPr="00D57A47" w:rsidRDefault="00D57A47" w:rsidP="00D57A47">
      <w:pPr>
        <w:pStyle w:val="newncpi"/>
      </w:pPr>
      <w:r w:rsidRPr="00D57A47">
        <w:t>при обращении взыскания на заложенный земельный участок;</w:t>
      </w:r>
    </w:p>
    <w:p w:rsidR="00D57A47" w:rsidRPr="00D57A47" w:rsidRDefault="00D57A47" w:rsidP="00D57A47">
      <w:pPr>
        <w:pStyle w:val="newncpi"/>
      </w:pPr>
      <w:r w:rsidRPr="00D57A47">
        <w:t xml:space="preserve">при признании земельного участка </w:t>
      </w:r>
      <w:proofErr w:type="gramStart"/>
      <w:r w:rsidRPr="00D57A47">
        <w:t>бесхозяйным</w:t>
      </w:r>
      <w:proofErr w:type="gramEnd"/>
      <w:r w:rsidRPr="00D57A47">
        <w:t>.</w:t>
      </w:r>
    </w:p>
    <w:p w:rsidR="00D57A47" w:rsidRPr="00D57A47" w:rsidRDefault="00D57A47" w:rsidP="00D57A47">
      <w:pPr>
        <w:pStyle w:val="newncpi"/>
      </w:pPr>
      <w:bookmarkStart w:id="26" w:name="a150"/>
      <w:bookmarkEnd w:id="26"/>
      <w:r w:rsidRPr="00D57A47">
        <w:t>Право частной собственности на земельный участок прекращается также при принудительном изъятии земельного участка по постановлению суда:</w:t>
      </w:r>
    </w:p>
    <w:p w:rsidR="00D57A47" w:rsidRPr="00D57A47" w:rsidRDefault="00D57A47" w:rsidP="00D57A47">
      <w:pPr>
        <w:pStyle w:val="newncpi"/>
      </w:pPr>
      <w:bookmarkStart w:id="27" w:name="a156"/>
      <w:bookmarkEnd w:id="27"/>
      <w:r w:rsidRPr="00D57A47">
        <w:t>при неуплате земельного налога по истечении двух налоговых периодов;</w:t>
      </w:r>
    </w:p>
    <w:p w:rsidR="00D57A47" w:rsidRPr="00D57A47" w:rsidRDefault="00D57A47" w:rsidP="00D57A47">
      <w:pPr>
        <w:pStyle w:val="newncpi"/>
      </w:pPr>
      <w:bookmarkStart w:id="28" w:name="a159"/>
      <w:bookmarkEnd w:id="28"/>
      <w:r w:rsidRPr="00D57A47">
        <w:t>при использовании земельного участка не по целевому назначению;</w:t>
      </w:r>
    </w:p>
    <w:p w:rsidR="00D57A47" w:rsidRPr="00D57A47" w:rsidRDefault="00D57A47" w:rsidP="00D57A47">
      <w:pPr>
        <w:pStyle w:val="newncpi"/>
      </w:pPr>
      <w:bookmarkStart w:id="29" w:name="a184"/>
      <w:bookmarkEnd w:id="29"/>
      <w:r w:rsidRPr="00D57A47">
        <w:t>при неиспользовании в течение одного года земельного участка, предоставленного для ведения сельского хозяйства, и двух лет - для несельскохозяйственных целей;</w:t>
      </w:r>
    </w:p>
    <w:p w:rsidR="00D57A47" w:rsidRPr="00D57A47" w:rsidRDefault="00D57A47" w:rsidP="00D57A47">
      <w:pPr>
        <w:pStyle w:val="newncpi"/>
      </w:pPr>
      <w:bookmarkStart w:id="30" w:name="a207"/>
      <w:bookmarkEnd w:id="30"/>
      <w:proofErr w:type="gramStart"/>
      <w:r w:rsidRPr="00D57A47">
        <w:t xml:space="preserve">при признании пустующего жилого дома бесхозяйным и передаче его в собственность соответствующей административно-территориальной единицы, изъятии ветхого жилого дома, не завершенных строительством </w:t>
      </w:r>
      <w:proofErr w:type="spellStart"/>
      <w:r w:rsidRPr="00D57A47">
        <w:t>незаконсервированных</w:t>
      </w:r>
      <w:proofErr w:type="spellEnd"/>
      <w:r w:rsidRPr="00D57A47">
        <w:t xml:space="preserve"> жилого дома, дачи у собственника путем выкупа административно-территориальной единицей или передачи соответствующему исполнительному комитету для продажи с публичных торгов;</w:t>
      </w:r>
      <w:proofErr w:type="gramEnd"/>
    </w:p>
    <w:p w:rsidR="00D57A47" w:rsidRPr="00D57A47" w:rsidRDefault="00D57A47" w:rsidP="00D57A47">
      <w:pPr>
        <w:pStyle w:val="newncpi"/>
      </w:pPr>
      <w:bookmarkStart w:id="31" w:name="a258"/>
      <w:bookmarkEnd w:id="31"/>
      <w:proofErr w:type="gramStart"/>
      <w:r w:rsidRPr="00D57A47">
        <w:t>если гражданин в течение одного года, а негосударственное юридическое лицо Республики Беларусь в течение шести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roofErr w:type="gramEnd"/>
    </w:p>
    <w:p w:rsidR="00D57A47" w:rsidRPr="00D57A47" w:rsidRDefault="00D57A47" w:rsidP="00D57A47">
      <w:pPr>
        <w:pStyle w:val="newncpi"/>
      </w:pPr>
      <w:bookmarkStart w:id="32" w:name="a452"/>
      <w:bookmarkEnd w:id="32"/>
      <w:proofErr w:type="gramStart"/>
      <w:r w:rsidRPr="00D57A47">
        <w:lastRenderedPageBreak/>
        <w:t xml:space="preserve">если гражданин в течение одного года, а негосударственное юридическое лицо Республики Беларусь в течение шести месяцев либо в течение иного срока, установленного в соответствии со </w:t>
      </w:r>
      <w:r w:rsidRPr="00D57A47">
        <w:t>статьей 57</w:t>
      </w:r>
      <w:r w:rsidRPr="00D57A47">
        <w:t xml:space="preserve"> настоящего Кодекса, после разрушения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для строительства и (или) обслуживания которого предоставлялся земельный участок, не приступили к</w:t>
      </w:r>
      <w:proofErr w:type="gramEnd"/>
      <w:r w:rsidRPr="00D57A47">
        <w:t xml:space="preserve"> восстановлению разрушенного капитального строения (здания, сооружения), незавершенного законсервированного капитального строения или возведению нового;</w:t>
      </w:r>
    </w:p>
    <w:p w:rsidR="00D57A47" w:rsidRPr="00D57A47" w:rsidRDefault="00D57A47" w:rsidP="00D57A47">
      <w:pPr>
        <w:pStyle w:val="newncpi"/>
      </w:pPr>
      <w:bookmarkStart w:id="33" w:name="a158"/>
      <w:bookmarkEnd w:id="33"/>
      <w:r w:rsidRPr="00D57A47">
        <w:t xml:space="preserve">при неосуществлении мероприятий по охране земель, указанных в </w:t>
      </w:r>
      <w:r w:rsidRPr="00D57A47">
        <w:t>части первой</w:t>
      </w:r>
      <w:r w:rsidRPr="00D57A47">
        <w:t xml:space="preserve"> статьи 89 настоящего Кодекса;</w:t>
      </w:r>
    </w:p>
    <w:p w:rsidR="00D57A47" w:rsidRPr="00D57A47" w:rsidRDefault="00D57A47" w:rsidP="00D57A47">
      <w:pPr>
        <w:pStyle w:val="newncpi"/>
      </w:pPr>
      <w:r w:rsidRPr="00D57A47">
        <w:t>при прекращении гражданства Республики Беларусь;</w:t>
      </w:r>
    </w:p>
    <w:p w:rsidR="00D57A47" w:rsidRPr="00D57A47" w:rsidRDefault="00D57A47" w:rsidP="00D57A47">
      <w:pPr>
        <w:pStyle w:val="newncpi"/>
      </w:pPr>
      <w:bookmarkStart w:id="34" w:name="a157"/>
      <w:bookmarkEnd w:id="34"/>
      <w:r w:rsidRPr="00D57A47">
        <w:t>при выбытии или исключении из членов садоводческого товарищества, дачного кооператива по истечении одного года со дня прекращения членства в садоводческом товариществе, дачном кооперативе;</w:t>
      </w:r>
    </w:p>
    <w:p w:rsidR="00D57A47" w:rsidRPr="00D57A47" w:rsidRDefault="00D57A47" w:rsidP="00D57A47">
      <w:pPr>
        <w:pStyle w:val="newncpi"/>
      </w:pPr>
      <w:r w:rsidRPr="00D57A47">
        <w:t>при конфискации земельного участка;</w:t>
      </w:r>
    </w:p>
    <w:p w:rsidR="00D57A47" w:rsidRPr="00D57A47" w:rsidRDefault="00D57A47" w:rsidP="00D57A47">
      <w:pPr>
        <w:pStyle w:val="newncpi"/>
      </w:pPr>
      <w:r w:rsidRPr="00D57A47">
        <w:t xml:space="preserve">при несоблюдении наследниками установленного </w:t>
      </w:r>
      <w:r w:rsidRPr="00D57A47">
        <w:t>частью первой</w:t>
      </w:r>
      <w:r w:rsidRPr="00D57A47">
        <w:t xml:space="preserve"> статьи 52 настоящего Кодекса срока </w:t>
      </w:r>
      <w:proofErr w:type="gramStart"/>
      <w:r w:rsidRPr="00D57A47">
        <w:t>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w:t>
      </w:r>
      <w:proofErr w:type="gramEnd"/>
      <w:r w:rsidRPr="00D57A47">
        <w:t xml:space="preserve"> земельный участок;</w:t>
      </w:r>
    </w:p>
    <w:p w:rsidR="00D57A47" w:rsidRPr="00D57A47" w:rsidRDefault="00D57A47" w:rsidP="00D57A47">
      <w:pPr>
        <w:pStyle w:val="newncpi"/>
      </w:pPr>
      <w:bookmarkStart w:id="35" w:name="a364"/>
      <w:bookmarkEnd w:id="35"/>
      <w:r w:rsidRPr="00D57A47">
        <w:t xml:space="preserve">при замене застройщика при неисполнении (нарушении) им обязательств по созданию объекта строительства в случаях и </w:t>
      </w:r>
      <w:r w:rsidRPr="00D57A47">
        <w:t>порядке</w:t>
      </w:r>
      <w:r w:rsidRPr="00D57A47">
        <w:t>, установленных Советом Министров Республики Беларусь;</w:t>
      </w:r>
    </w:p>
    <w:p w:rsidR="00D57A47" w:rsidRPr="00D57A47" w:rsidRDefault="00D57A47" w:rsidP="00D57A47">
      <w:pPr>
        <w:pStyle w:val="newncpi"/>
      </w:pPr>
      <w:r w:rsidRPr="00D57A47">
        <w:t>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D57A47" w:rsidRPr="00D57A47" w:rsidRDefault="00D57A47" w:rsidP="00D57A47">
      <w:pPr>
        <w:pStyle w:val="newncpi"/>
      </w:pPr>
      <w:r w:rsidRPr="00D57A47">
        <w:t>Законодательными актами могут быть предусмотрены и иные случаи прекращения права частной собственности на земельный участок.</w:t>
      </w:r>
    </w:p>
    <w:p w:rsidR="00D57A47" w:rsidRPr="00D57A47" w:rsidRDefault="00D57A47" w:rsidP="00D57A47">
      <w:pPr>
        <w:pStyle w:val="newncpi"/>
      </w:pPr>
      <w:proofErr w:type="gramStart"/>
      <w:r w:rsidRPr="00D57A47">
        <w:t xml:space="preserve">Постановление суда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абзацами </w:t>
      </w:r>
      <w:r w:rsidRPr="00D57A47">
        <w:t>тринадцатым</w:t>
      </w:r>
      <w:r w:rsidRPr="00D57A47">
        <w:t xml:space="preserve"> и четырнадцатым части второй настоящей статьи, собственник земельного участка не принял мер</w:t>
      </w:r>
      <w:proofErr w:type="gramEnd"/>
      <w:r w:rsidRPr="00D57A47">
        <w:t xml:space="preserve"> к устранению в установленный срок допущенных нарушений законодательства об охране и использовании земель.</w:t>
      </w:r>
    </w:p>
    <w:p w:rsidR="00D57A47" w:rsidRPr="00D57A47" w:rsidRDefault="00D57A47" w:rsidP="00D57A47">
      <w:pPr>
        <w:pStyle w:val="article"/>
      </w:pPr>
      <w:bookmarkStart w:id="36" w:name="a75"/>
      <w:bookmarkEnd w:id="36"/>
      <w:r w:rsidRPr="00D57A47">
        <w:t>Статья 63. Прекращение права временного пользования земельным участком</w:t>
      </w:r>
    </w:p>
    <w:p w:rsidR="00D57A47" w:rsidRPr="00D57A47" w:rsidRDefault="00D57A47" w:rsidP="00D57A47">
      <w:pPr>
        <w:pStyle w:val="newncpi"/>
      </w:pPr>
      <w:r w:rsidRPr="00D57A47">
        <w:t>Право временного пользования земельным участком прекращается:</w:t>
      </w:r>
    </w:p>
    <w:p w:rsidR="00D57A47" w:rsidRPr="00D57A47" w:rsidRDefault="00D57A47" w:rsidP="00D57A47">
      <w:pPr>
        <w:pStyle w:val="newncpi"/>
      </w:pPr>
      <w:r w:rsidRPr="00D57A47">
        <w:t>в случае добровольного отказа от земельного участка;</w:t>
      </w:r>
    </w:p>
    <w:p w:rsidR="00D57A47" w:rsidRPr="00D57A47" w:rsidRDefault="00D57A47" w:rsidP="00D57A47">
      <w:pPr>
        <w:pStyle w:val="newncpi"/>
      </w:pPr>
      <w:r w:rsidRPr="00D57A47">
        <w:t>при изъятии земельного участка для государственных нужд;</w:t>
      </w:r>
    </w:p>
    <w:p w:rsidR="00D57A47" w:rsidRPr="00D57A47" w:rsidRDefault="00D57A47" w:rsidP="00D57A47">
      <w:pPr>
        <w:pStyle w:val="newncpi"/>
      </w:pPr>
      <w:bookmarkStart w:id="37" w:name="a138"/>
      <w:bookmarkEnd w:id="37"/>
      <w:r w:rsidRPr="00D57A47">
        <w:t>по истечении срока, на который был предоставлен земельный участок;</w:t>
      </w:r>
    </w:p>
    <w:p w:rsidR="00D57A47" w:rsidRPr="00D57A47" w:rsidRDefault="00D57A47" w:rsidP="00D57A47">
      <w:pPr>
        <w:pStyle w:val="newncpi"/>
      </w:pPr>
      <w:r w:rsidRPr="00D57A47">
        <w:t xml:space="preserve">в случаях, указанных в абзацах </w:t>
      </w:r>
      <w:r w:rsidRPr="00D57A47">
        <w:t>втором-четвертом</w:t>
      </w:r>
      <w:r w:rsidRPr="00D57A47">
        <w:t xml:space="preserve">, </w:t>
      </w:r>
      <w:r w:rsidRPr="00D57A47">
        <w:t>шестом</w:t>
      </w:r>
      <w:r w:rsidRPr="00D57A47">
        <w:t xml:space="preserve">, </w:t>
      </w:r>
      <w:r w:rsidRPr="00D57A47">
        <w:t>восьмом</w:t>
      </w:r>
      <w:r w:rsidRPr="00D57A47">
        <w:t xml:space="preserve">, </w:t>
      </w:r>
      <w:r w:rsidRPr="00D57A47">
        <w:t>тринадцатом</w:t>
      </w:r>
      <w:r w:rsidRPr="00D57A47">
        <w:t xml:space="preserve"> и четырнадцатом части второй статьи 60 настоящего Кодекса;</w:t>
      </w:r>
    </w:p>
    <w:p w:rsidR="00D57A47" w:rsidRPr="00D57A47" w:rsidRDefault="00D57A47" w:rsidP="00D57A47">
      <w:pPr>
        <w:pStyle w:val="newncpi"/>
      </w:pPr>
      <w:r w:rsidRPr="00D57A47">
        <w:t>при прекращении гражданства Республики Беларусь;</w:t>
      </w:r>
    </w:p>
    <w:p w:rsidR="00D57A47" w:rsidRPr="00D57A47" w:rsidRDefault="00D57A47" w:rsidP="00D57A47">
      <w:pPr>
        <w:pStyle w:val="newncpi"/>
      </w:pPr>
      <w:r w:rsidRPr="00D57A47">
        <w:t>в случае ликвидации юридического лица, смерти гражданина, которым предоставлен земельный участок;</w:t>
      </w:r>
    </w:p>
    <w:p w:rsidR="00D57A47" w:rsidRPr="00D57A47" w:rsidRDefault="00D57A47" w:rsidP="00D57A47">
      <w:pPr>
        <w:pStyle w:val="newncpi"/>
      </w:pPr>
      <w:bookmarkStart w:id="38" w:name="a376"/>
      <w:bookmarkEnd w:id="38"/>
      <w:r w:rsidRPr="00D57A47">
        <w:t>в иных случаях, предусмотренных законодательными актами.</w:t>
      </w:r>
    </w:p>
    <w:p w:rsidR="00D57A47" w:rsidRPr="00D57A47" w:rsidRDefault="00D57A47" w:rsidP="00D57A47">
      <w:pPr>
        <w:pStyle w:val="article"/>
      </w:pPr>
      <w:bookmarkStart w:id="39" w:name="a78"/>
      <w:bookmarkEnd w:id="39"/>
      <w:r w:rsidRPr="00D57A47">
        <w:t>Статья 66. Изъятие земельных участков</w:t>
      </w:r>
    </w:p>
    <w:p w:rsidR="00D57A47" w:rsidRPr="00D57A47" w:rsidRDefault="00D57A47" w:rsidP="00D57A47">
      <w:pPr>
        <w:pStyle w:val="newncpi"/>
      </w:pPr>
      <w:bookmarkStart w:id="40" w:name="a397"/>
      <w:bookmarkEnd w:id="40"/>
      <w:r w:rsidRPr="00D57A47">
        <w:lastRenderedPageBreak/>
        <w:t>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постановлению суда.</w:t>
      </w:r>
    </w:p>
    <w:p w:rsidR="00D57A47" w:rsidRPr="00D57A47" w:rsidRDefault="00D57A47" w:rsidP="00D57A47">
      <w:pPr>
        <w:pStyle w:val="newncpi"/>
      </w:pPr>
      <w:bookmarkStart w:id="41" w:name="a317"/>
      <w:bookmarkEnd w:id="41"/>
      <w:r w:rsidRPr="00D57A47">
        <w:t xml:space="preserve">При несогласии землепользователя с решением об изъятии у него земельного участка это решение может быть обжаловано им в порядке, установленном </w:t>
      </w:r>
      <w:r w:rsidRPr="00D57A47">
        <w:t>частью третьей</w:t>
      </w:r>
      <w:r w:rsidRPr="00D57A47">
        <w:t xml:space="preserve"> статьи 71 настоящего Кодекса.</w:t>
      </w:r>
    </w:p>
    <w:p w:rsidR="00D57A47" w:rsidRPr="00D57A47" w:rsidRDefault="00D57A47" w:rsidP="00D57A47">
      <w:pPr>
        <w:pStyle w:val="newncpi"/>
      </w:pPr>
      <w:r w:rsidRPr="00D57A47">
        <w:t>Обжалование решения об изъятии земельного участка приостанавливает его исполнение.</w:t>
      </w:r>
    </w:p>
    <w:p w:rsidR="00D57A47" w:rsidRPr="00D57A47" w:rsidRDefault="00D57A47" w:rsidP="00D57A47">
      <w:pPr>
        <w:pStyle w:val="article"/>
      </w:pPr>
      <w:bookmarkStart w:id="42" w:name="a351"/>
      <w:bookmarkEnd w:id="42"/>
      <w:r w:rsidRPr="00D57A47">
        <w:t>Статья 68. Последствия невыполнения условий отвода земельного участка</w:t>
      </w:r>
    </w:p>
    <w:p w:rsidR="00D57A47" w:rsidRPr="00D57A47" w:rsidRDefault="00D57A47" w:rsidP="00D57A47">
      <w:pPr>
        <w:pStyle w:val="newncpi"/>
      </w:pPr>
      <w:bookmarkStart w:id="43" w:name="a356"/>
      <w:bookmarkEnd w:id="43"/>
      <w:r w:rsidRPr="00D57A47">
        <w:t xml:space="preserve">При невыполнении требований об обращении в течение установленного </w:t>
      </w:r>
      <w:r w:rsidRPr="00D57A47">
        <w:t>статьей 70</w:t>
      </w:r>
      <w:r w:rsidRPr="00D57A47">
        <w:t xml:space="preserve"> настоящего Кодекса срока за государственной регистрацией земельного участка, прав, ограничений (обременений) прав на него решение о предоставлении земельного участка считается утратившим силу, если иное не установлено Президентом Республики Беларусь.</w:t>
      </w:r>
    </w:p>
    <w:p w:rsidR="00D57A47" w:rsidRPr="00D57A47" w:rsidRDefault="00D57A47" w:rsidP="00D57A47">
      <w:pPr>
        <w:pStyle w:val="newncpi"/>
      </w:pPr>
      <w:bookmarkStart w:id="44" w:name="a360"/>
      <w:bookmarkEnd w:id="44"/>
      <w:r w:rsidRPr="00D57A47">
        <w:t>При невыполнении хотя бы одного из других условий отвода земельного участка в установленные сроки местный исполнительный комитет не позднее одного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одного месяца.</w:t>
      </w:r>
    </w:p>
    <w:p w:rsidR="00D57A47" w:rsidRPr="00D57A47" w:rsidRDefault="00D57A47" w:rsidP="00D57A47">
      <w:pPr>
        <w:pStyle w:val="newncpi"/>
      </w:pPr>
      <w:r w:rsidRPr="00D57A47">
        <w:t>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десяти дней по истечении названного срока:</w:t>
      </w:r>
    </w:p>
    <w:p w:rsidR="00D57A47" w:rsidRPr="00D57A47" w:rsidRDefault="00D57A47" w:rsidP="00D57A47">
      <w:pPr>
        <w:pStyle w:val="newncpi"/>
      </w:pPr>
      <w:proofErr w:type="gramStart"/>
      <w:r w:rsidRPr="00D57A47">
        <w:t>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данного права в течение одного месяца решает вопрос о дальнейшем использовании этого</w:t>
      </w:r>
      <w:proofErr w:type="gramEnd"/>
      <w:r w:rsidRPr="00D57A47">
        <w:t xml:space="preserve"> участка;</w:t>
      </w:r>
    </w:p>
    <w:p w:rsidR="00D57A47" w:rsidRPr="00D57A47" w:rsidRDefault="00D57A47" w:rsidP="00D57A47">
      <w:pPr>
        <w:pStyle w:val="newncpi"/>
      </w:pPr>
      <w:r w:rsidRPr="00D57A47">
        <w:t>подает в суд заявление о прекращении права частной собственности на земельный участок и после вступления решения суда в законную силу о прекращении такого права и государственной регистрации прекращения права частной собственности на земельный участок у землепользователя в течение одного месяца решает вопрос о дальнейшем использовании этого участка;</w:t>
      </w:r>
    </w:p>
    <w:p w:rsidR="00D57A47" w:rsidRPr="00D57A47" w:rsidRDefault="00D57A47" w:rsidP="00D57A47">
      <w:pPr>
        <w:pStyle w:val="newncpi"/>
      </w:pPr>
      <w:proofErr w:type="gramStart"/>
      <w:r w:rsidRPr="00D57A47">
        <w:t xml:space="preserve">принимает решение о расторжении </w:t>
      </w:r>
      <w:r w:rsidRPr="00D57A47">
        <w:t>договора</w:t>
      </w:r>
      <w:r w:rsidRPr="00D57A47">
        <w:t xml:space="preserve">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этого права в течение одного месяца решает вопрос о дальнейшем использовании такого</w:t>
      </w:r>
      <w:proofErr w:type="gramEnd"/>
      <w:r w:rsidRPr="00D57A47">
        <w:t xml:space="preserve">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одного месяца решает вопрос о его дальнейшем использовании.</w:t>
      </w:r>
    </w:p>
    <w:p w:rsidR="00D57A47" w:rsidRPr="00D57A47" w:rsidRDefault="00D57A47" w:rsidP="00D57A47">
      <w:pPr>
        <w:pStyle w:val="newncpi"/>
      </w:pPr>
      <w:r w:rsidRPr="00D57A47">
        <w:t>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D57A47" w:rsidRPr="00D57A47" w:rsidRDefault="00D57A47" w:rsidP="00D57A47">
      <w:pPr>
        <w:pStyle w:val="newncpi"/>
      </w:pPr>
      <w:bookmarkStart w:id="45" w:name="a361"/>
      <w:bookmarkEnd w:id="45"/>
      <w:r w:rsidRPr="00D57A47">
        <w:lastRenderedPageBreak/>
        <w:t xml:space="preserve">В случае замены застройщика при неисполнении (нарушении) им обязательств по созданию объекта строительства в случаях и </w:t>
      </w:r>
      <w:r w:rsidRPr="00D57A47">
        <w:t>порядке</w:t>
      </w:r>
      <w:r w:rsidRPr="00D57A47">
        <w:t>,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десяти рабочих дней со дня принятия решения о замене застройщика:</w:t>
      </w:r>
    </w:p>
    <w:p w:rsidR="00D57A47" w:rsidRPr="00D57A47" w:rsidRDefault="00D57A47" w:rsidP="00D57A47">
      <w:pPr>
        <w:pStyle w:val="newncpi"/>
      </w:pPr>
      <w:bookmarkStart w:id="46" w:name="a366"/>
      <w:bookmarkEnd w:id="46"/>
      <w:r w:rsidRPr="00D57A47">
        <w:t>принимает решение о прекращении права постоянного или временного пользования земельным участком прежнего застройщика, а также об изъятии и предоставлении этого земельного участка новому застройщику без разработки проекта отвода этого участка;</w:t>
      </w:r>
    </w:p>
    <w:p w:rsidR="00D57A47" w:rsidRPr="00D57A47" w:rsidRDefault="00D57A47" w:rsidP="00D57A47">
      <w:pPr>
        <w:pStyle w:val="newncpi"/>
      </w:pPr>
      <w:proofErr w:type="gramStart"/>
      <w:r w:rsidRPr="00D57A47">
        <w:t>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десяти рабочих дней принимает решение о предоставлении указанного земельного участка новому застройщику без разработки проекта отвода этого участка;</w:t>
      </w:r>
      <w:proofErr w:type="gramEnd"/>
    </w:p>
    <w:p w:rsidR="00D57A47" w:rsidRPr="00D57A47" w:rsidRDefault="00D57A47" w:rsidP="00D57A47">
      <w:pPr>
        <w:pStyle w:val="newncpi"/>
      </w:pPr>
      <w:proofErr w:type="gramStart"/>
      <w:r w:rsidRPr="00D57A47">
        <w:t xml:space="preserve">принимает решение о расторжении </w:t>
      </w:r>
      <w:r w:rsidRPr="00D57A47">
        <w:t>договора</w:t>
      </w:r>
      <w:r w:rsidRPr="00D57A47">
        <w:t xml:space="preserve">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десяти</w:t>
      </w:r>
      <w:proofErr w:type="gramEnd"/>
      <w:r w:rsidRPr="00D57A47">
        <w:t xml:space="preserve">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w:t>
      </w:r>
    </w:p>
    <w:p w:rsidR="00D57A47" w:rsidRPr="00D57A47" w:rsidRDefault="00D57A47" w:rsidP="00D57A47">
      <w:pPr>
        <w:pStyle w:val="newncpi"/>
      </w:pPr>
      <w:r w:rsidRPr="00D57A47">
        <w:t xml:space="preserve">Решения, указанные в </w:t>
      </w:r>
      <w:r w:rsidRPr="00D57A47">
        <w:t>части пятой</w:t>
      </w:r>
      <w:r w:rsidRPr="00D57A47">
        <w:t xml:space="preserve">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D57A47" w:rsidRPr="00D57A47" w:rsidRDefault="00D57A47" w:rsidP="00D57A47">
      <w:pPr>
        <w:pStyle w:val="newncpi"/>
      </w:pPr>
      <w:r w:rsidRPr="00D57A47">
        <w:t xml:space="preserve">Государственная регистрация прекращения соответствующего права на земельный участок прежнего застройщика в случаях, предусмотренных абзацами </w:t>
      </w:r>
      <w:r w:rsidRPr="00D57A47">
        <w:t>вторым-четвертым</w:t>
      </w:r>
      <w:r w:rsidRPr="00D57A47">
        <w:t xml:space="preserve"> части пятой настоящей статьи, осуществляется на основании решения суда или местного исполнительного комитета и заявления за счет средств нового застройщика.</w:t>
      </w:r>
    </w:p>
    <w:p w:rsidR="00D57A47" w:rsidRPr="00D57A47" w:rsidRDefault="00D57A47" w:rsidP="00D57A47">
      <w:pPr>
        <w:pStyle w:val="article"/>
      </w:pPr>
      <w:bookmarkStart w:id="47" w:name="a81"/>
      <w:bookmarkEnd w:id="47"/>
      <w:r w:rsidRPr="00D57A47">
        <w:t>Статья 69. Права землепользователей</w:t>
      </w:r>
    </w:p>
    <w:p w:rsidR="00D57A47" w:rsidRPr="00D57A47" w:rsidRDefault="00D57A47" w:rsidP="00D57A47">
      <w:pPr>
        <w:pStyle w:val="newncpi"/>
      </w:pPr>
      <w:bookmarkStart w:id="48" w:name="a172"/>
      <w:bookmarkEnd w:id="48"/>
      <w:r w:rsidRPr="00D57A47">
        <w:t>Землепользователи в соответствии с целями и условиями отвода земельных участков имеют право:</w:t>
      </w:r>
    </w:p>
    <w:p w:rsidR="00D57A47" w:rsidRPr="00D57A47" w:rsidRDefault="00D57A47" w:rsidP="00D57A47">
      <w:pPr>
        <w:pStyle w:val="newncpi"/>
      </w:pPr>
      <w:r w:rsidRPr="00D57A47">
        <w:t>самостоятельно осуществлять землепользование;</w:t>
      </w:r>
    </w:p>
    <w:p w:rsidR="00D57A47" w:rsidRPr="00D57A47" w:rsidRDefault="00D57A47" w:rsidP="00D57A47">
      <w:pPr>
        <w:pStyle w:val="newncpi"/>
      </w:pPr>
      <w:r w:rsidRPr="00D57A47">
        <w:t>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D57A47" w:rsidRPr="00D57A47" w:rsidRDefault="00D57A47" w:rsidP="00D57A47">
      <w:pPr>
        <w:pStyle w:val="newncpi"/>
      </w:pPr>
      <w:r w:rsidRPr="00D57A47">
        <w:t>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D57A47" w:rsidRPr="00D57A47" w:rsidRDefault="00D57A47" w:rsidP="00D57A47">
      <w:pPr>
        <w:pStyle w:val="newncpi"/>
      </w:pPr>
      <w:r w:rsidRPr="00D57A47">
        <w:t>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D57A47" w:rsidRPr="00D57A47" w:rsidRDefault="00D57A47" w:rsidP="00D57A47">
      <w:pPr>
        <w:pStyle w:val="newncpi"/>
      </w:pPr>
      <w:r w:rsidRPr="00D57A47">
        <w:t xml:space="preserve">проводить в установленном </w:t>
      </w:r>
      <w:r w:rsidRPr="00D57A47">
        <w:t>законодательством</w:t>
      </w:r>
      <w:r w:rsidRPr="00D57A47">
        <w:t xml:space="preserve"> порядке мелиоративные мероприятия, размещать водные объекты;</w:t>
      </w:r>
    </w:p>
    <w:p w:rsidR="00D57A47" w:rsidRPr="00D57A47" w:rsidRDefault="00D57A47" w:rsidP="00D57A47">
      <w:pPr>
        <w:pStyle w:val="newncpi"/>
      </w:pPr>
      <w:bookmarkStart w:id="49" w:name="a214"/>
      <w:bookmarkEnd w:id="49"/>
      <w:r w:rsidRPr="00D57A47">
        <w:t>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D57A47" w:rsidRPr="00D57A47" w:rsidRDefault="00D57A47" w:rsidP="00D57A47">
      <w:pPr>
        <w:pStyle w:val="newncpi"/>
      </w:pPr>
      <w:r w:rsidRPr="00D57A47">
        <w:t>добровольно отказаться от земельного участка;</w:t>
      </w:r>
    </w:p>
    <w:p w:rsidR="00D57A47" w:rsidRPr="00D57A47" w:rsidRDefault="00D57A47" w:rsidP="00D57A47">
      <w:pPr>
        <w:pStyle w:val="newncpi"/>
      </w:pPr>
      <w:r w:rsidRPr="00D57A47">
        <w:lastRenderedPageBreak/>
        <w:t>требовать установления или прекращения земельного сервитута.</w:t>
      </w:r>
    </w:p>
    <w:p w:rsidR="00D57A47" w:rsidRPr="00D57A47" w:rsidRDefault="00D57A47" w:rsidP="00D57A47">
      <w:pPr>
        <w:pStyle w:val="newncpi"/>
      </w:pPr>
      <w:bookmarkStart w:id="50" w:name="a250"/>
      <w:bookmarkEnd w:id="50"/>
      <w:r w:rsidRPr="00D57A47">
        <w:t xml:space="preserve">Собственники земельных участков кроме прав, указанных в </w:t>
      </w:r>
      <w:r w:rsidRPr="00D57A47">
        <w:t>части первой</w:t>
      </w:r>
      <w:r w:rsidRPr="00D57A47">
        <w:t xml:space="preserve">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D57A47" w:rsidRPr="00D57A47" w:rsidRDefault="00D57A47" w:rsidP="00D57A47">
      <w:pPr>
        <w:pStyle w:val="newncpi"/>
      </w:pPr>
      <w:bookmarkStart w:id="51" w:name="a330"/>
      <w:bookmarkEnd w:id="51"/>
      <w:r w:rsidRPr="00D57A47">
        <w:t xml:space="preserve">Арендаторы земельных участков, надлежащим образом исполнявшие свои обязанности по </w:t>
      </w:r>
      <w:r w:rsidRPr="00D57A47">
        <w:t>договору</w:t>
      </w:r>
      <w:r w:rsidRPr="00D57A47">
        <w:t xml:space="preserve"> аренды земельного участка, кроме прав, указанных в </w:t>
      </w:r>
      <w:r w:rsidRPr="00D57A47">
        <w:t>части первой</w:t>
      </w:r>
      <w:r w:rsidRPr="00D57A47">
        <w:t xml:space="preserve"> настоящей статьи, по истечении срока такого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D57A47" w:rsidRPr="00D57A47" w:rsidRDefault="00D57A47" w:rsidP="00D57A47">
      <w:pPr>
        <w:pStyle w:val="newncpi"/>
      </w:pPr>
      <w:bookmarkStart w:id="52" w:name="a331"/>
      <w:bookmarkEnd w:id="52"/>
      <w:r w:rsidRPr="00D57A47">
        <w:t xml:space="preserve">Арендаторы земельных участков, за право заключения </w:t>
      </w:r>
      <w:proofErr w:type="gramStart"/>
      <w:r w:rsidRPr="00D57A47">
        <w:t>договоров</w:t>
      </w:r>
      <w:proofErr w:type="gramEnd"/>
      <w:r w:rsidRPr="00D57A47">
        <w:t xml:space="preserve">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D57A47" w:rsidRPr="00D57A47" w:rsidRDefault="00D57A47" w:rsidP="00D57A47">
      <w:pPr>
        <w:pStyle w:val="newncpi"/>
      </w:pPr>
      <w:r w:rsidRPr="00D57A47">
        <w:t>предоставлять арендованный земельный участок в субаренду;</w:t>
      </w:r>
    </w:p>
    <w:p w:rsidR="00D57A47" w:rsidRPr="00D57A47" w:rsidRDefault="00D57A47" w:rsidP="00D57A47">
      <w:pPr>
        <w:pStyle w:val="newncpi"/>
      </w:pPr>
      <w:r w:rsidRPr="00D57A47">
        <w:t xml:space="preserve">передавать свои права и обязанности по </w:t>
      </w:r>
      <w:r w:rsidRPr="00D57A47">
        <w:t>договору</w:t>
      </w:r>
      <w:r w:rsidRPr="00D57A47">
        <w:t xml:space="preserve"> аренды земельного участка другому лицу;</w:t>
      </w:r>
    </w:p>
    <w:p w:rsidR="00D57A47" w:rsidRPr="00D57A47" w:rsidRDefault="00D57A47" w:rsidP="00D57A47">
      <w:pPr>
        <w:pStyle w:val="newncpi"/>
      </w:pPr>
      <w:r w:rsidRPr="00D57A47">
        <w:t>использовать право аренды земельного участка в качестве предмета залога и вклада в уставный фонд хозяйственных товариществ и обществ.</w:t>
      </w:r>
    </w:p>
    <w:p w:rsidR="00D57A47" w:rsidRPr="00D57A47" w:rsidRDefault="00D57A47" w:rsidP="00D57A47">
      <w:pPr>
        <w:pStyle w:val="newncpi"/>
      </w:pPr>
      <w:r w:rsidRPr="00D57A47">
        <w:t xml:space="preserve">Владельцы, пользователи земельных участков имеют преимущественное перед другими лицами право при прочих равных условиях на приобретение в установленном законодательством об охране и использовании земель порядке используемых ими земельных участков в частную собственность, за исключением земельных участков, указанных в </w:t>
      </w:r>
      <w:r w:rsidRPr="00D57A47">
        <w:t>статье 13</w:t>
      </w:r>
      <w:r w:rsidRPr="00D57A47">
        <w:t xml:space="preserve"> настоящего Кодекса, или на получение их в аренду.</w:t>
      </w:r>
    </w:p>
    <w:p w:rsidR="00D57A47" w:rsidRPr="00D57A47" w:rsidRDefault="00D57A47" w:rsidP="00D57A47">
      <w:pPr>
        <w:pStyle w:val="newncpi"/>
      </w:pPr>
      <w:proofErr w:type="gramStart"/>
      <w:r w:rsidRPr="00D57A47">
        <w:t xml:space="preserve">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w:t>
      </w:r>
      <w:r w:rsidRPr="00D57A47">
        <w:t>договора</w:t>
      </w:r>
      <w:r w:rsidRPr="00D57A47">
        <w:t xml:space="preserve"> аренды земельного участка, имеют преимущественное перед иными лицами право при прочих равных условиях на приобретение в установленном законодательством об охране и использовании земель порядке используемого земельного участка в частную собственность, за исключением земельных участков, указанных в </w:t>
      </w:r>
      <w:r w:rsidRPr="00D57A47">
        <w:t>статье 13</w:t>
      </w:r>
      <w:r w:rsidRPr="00D57A47">
        <w:t xml:space="preserve"> настоящего</w:t>
      </w:r>
      <w:proofErr w:type="gramEnd"/>
      <w:r w:rsidRPr="00D57A47">
        <w:t xml:space="preserve"> Кодекса.</w:t>
      </w:r>
    </w:p>
    <w:p w:rsidR="00D57A47" w:rsidRPr="00D57A47" w:rsidRDefault="00D57A47" w:rsidP="00D57A47">
      <w:pPr>
        <w:pStyle w:val="newncpi"/>
      </w:pPr>
      <w:bookmarkStart w:id="53" w:name="a332"/>
      <w:bookmarkEnd w:id="53"/>
      <w:r w:rsidRPr="00D57A47">
        <w:t xml:space="preserve">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w:t>
      </w:r>
      <w:r w:rsidRPr="00D57A47">
        <w:t>договора</w:t>
      </w:r>
      <w:r w:rsidRPr="00D57A47">
        <w:t xml:space="preserve">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D57A47" w:rsidRPr="00D57A47" w:rsidRDefault="00D57A47" w:rsidP="00D57A47">
      <w:pPr>
        <w:pStyle w:val="newncpi"/>
      </w:pPr>
      <w:r w:rsidRPr="00D57A47">
        <w:t>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D57A47" w:rsidRPr="00D57A47" w:rsidRDefault="00D57A47" w:rsidP="00D57A47">
      <w:pPr>
        <w:pStyle w:val="newncpi"/>
      </w:pPr>
      <w:bookmarkStart w:id="54" w:name="a148"/>
      <w:bookmarkEnd w:id="54"/>
      <w:r w:rsidRPr="00D57A47">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D57A47" w:rsidRPr="00D57A47" w:rsidRDefault="00D57A47" w:rsidP="00D57A47">
      <w:pPr>
        <w:pStyle w:val="newncpi"/>
      </w:pPr>
      <w:bookmarkStart w:id="55" w:name="a229"/>
      <w:bookmarkEnd w:id="55"/>
      <w:r w:rsidRPr="00D57A47">
        <w:t>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D57A47" w:rsidRPr="00D57A47" w:rsidRDefault="00D57A47" w:rsidP="00D57A47">
      <w:pPr>
        <w:pStyle w:val="newncpi"/>
      </w:pPr>
      <w:bookmarkStart w:id="56" w:name="a340"/>
      <w:bookmarkEnd w:id="56"/>
      <w:proofErr w:type="gramStart"/>
      <w:r w:rsidRPr="00D57A47">
        <w:lastRenderedPageBreak/>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w:t>
      </w:r>
      <w:proofErr w:type="gramEnd"/>
      <w:r w:rsidRPr="00D57A47">
        <w:t xml:space="preserve">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одноквартирных, блокированных жилых домов и квартир в их составе, нежилых построек для ремесленной деятельности, деятельности по оказанию услуг в сфере </w:t>
      </w:r>
      <w:proofErr w:type="spellStart"/>
      <w:r w:rsidRPr="00D57A47">
        <w:t>агроэкотуризма</w:t>
      </w:r>
      <w:proofErr w:type="spellEnd"/>
      <w:r w:rsidRPr="00D57A47">
        <w:t>, предпринимательской деятельности.</w:t>
      </w:r>
    </w:p>
    <w:p w:rsidR="00D57A47" w:rsidRPr="00D57A47" w:rsidRDefault="00D57A47" w:rsidP="00D57A47">
      <w:pPr>
        <w:pStyle w:val="newncpi"/>
      </w:pPr>
      <w:r w:rsidRPr="00D57A47">
        <w:t>Землепользователи имеют и иные права, предусмотренные законодательством.</w:t>
      </w:r>
    </w:p>
    <w:p w:rsidR="00D57A47" w:rsidRPr="00D57A47" w:rsidRDefault="00D57A47" w:rsidP="00D57A47">
      <w:pPr>
        <w:pStyle w:val="article"/>
      </w:pPr>
      <w:bookmarkStart w:id="57" w:name="a357"/>
      <w:bookmarkEnd w:id="57"/>
      <w:r w:rsidRPr="00D57A47">
        <w:t>Статья 70. Обязанности землепользователей</w:t>
      </w:r>
    </w:p>
    <w:p w:rsidR="00D57A47" w:rsidRPr="00D57A47" w:rsidRDefault="00D57A47" w:rsidP="00D57A47">
      <w:pPr>
        <w:pStyle w:val="newncpi"/>
      </w:pPr>
      <w:bookmarkStart w:id="58" w:name="a445"/>
      <w:bookmarkEnd w:id="58"/>
      <w:r w:rsidRPr="00D57A47">
        <w:t>Землепользователи обязаны:</w:t>
      </w:r>
    </w:p>
    <w:p w:rsidR="00D57A47" w:rsidRPr="00D57A47" w:rsidRDefault="00D57A47" w:rsidP="00D57A47">
      <w:pPr>
        <w:pStyle w:val="newncpi"/>
      </w:pPr>
      <w:bookmarkStart w:id="59" w:name="a413"/>
      <w:bookmarkEnd w:id="59"/>
      <w:r w:rsidRPr="00D57A47">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D57A47" w:rsidRPr="00D57A47" w:rsidRDefault="00D57A47" w:rsidP="00D57A47">
      <w:pPr>
        <w:pStyle w:val="newncpi"/>
      </w:pPr>
      <w:r w:rsidRPr="00D57A47">
        <w:t xml:space="preserve">осуществлять мероприятия по охране земель, предусмотренные </w:t>
      </w:r>
      <w:r w:rsidRPr="00D57A47">
        <w:t>частью первой</w:t>
      </w:r>
      <w:r w:rsidRPr="00D57A47">
        <w:t xml:space="preserve"> статьи 89 настоящего Кодекса;</w:t>
      </w:r>
    </w:p>
    <w:p w:rsidR="00D57A47" w:rsidRPr="00D57A47" w:rsidRDefault="00D57A47" w:rsidP="00D57A47">
      <w:pPr>
        <w:pStyle w:val="newncpi"/>
      </w:pPr>
      <w:r w:rsidRPr="00D57A47">
        <w:t>своевременно вносить плату за пользование земельными участками;</w:t>
      </w:r>
    </w:p>
    <w:p w:rsidR="00D57A47" w:rsidRPr="00D57A47" w:rsidRDefault="00D57A47" w:rsidP="00D57A47">
      <w:pPr>
        <w:pStyle w:val="newncpi"/>
      </w:pPr>
      <w:bookmarkStart w:id="60" w:name="a400"/>
      <w:bookmarkEnd w:id="60"/>
      <w:r w:rsidRPr="00D57A47">
        <w:t>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D57A47" w:rsidRPr="00D57A47" w:rsidRDefault="00D57A47" w:rsidP="00D57A47">
      <w:pPr>
        <w:pStyle w:val="newncpi"/>
      </w:pPr>
      <w:r w:rsidRPr="00D57A47">
        <w:t>не нарушать права иных землепользователей;</w:t>
      </w:r>
    </w:p>
    <w:p w:rsidR="00D57A47" w:rsidRPr="00D57A47" w:rsidRDefault="00D57A47" w:rsidP="00D57A47">
      <w:pPr>
        <w:pStyle w:val="newncpi"/>
      </w:pPr>
      <w:bookmarkStart w:id="61" w:name="a371"/>
      <w:bookmarkEnd w:id="61"/>
      <w:r w:rsidRPr="00D57A47">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D57A47" w:rsidRPr="00D57A47" w:rsidRDefault="00D57A47" w:rsidP="00D57A47">
      <w:pPr>
        <w:pStyle w:val="newncpi"/>
      </w:pPr>
      <w:bookmarkStart w:id="62" w:name="a370"/>
      <w:bookmarkEnd w:id="62"/>
      <w:r w:rsidRPr="00D57A47">
        <w:t>соблюдать установленные ограничения (обременения) прав на земельный участок, в том числе условия земельного сервитута.</w:t>
      </w:r>
    </w:p>
    <w:p w:rsidR="00D57A47" w:rsidRPr="00D57A47" w:rsidRDefault="00D57A47" w:rsidP="00D57A47">
      <w:pPr>
        <w:pStyle w:val="newncpi"/>
      </w:pPr>
      <w:bookmarkStart w:id="63" w:name="a355"/>
      <w:bookmarkEnd w:id="63"/>
      <w:proofErr w:type="gramStart"/>
      <w:r w:rsidRPr="00D57A47">
        <w:t>Землепользователи в течение двух месяцев со дня принятия решения о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а также со дня подписания документов, выражающих содержание сделок с недвижимым имуществом, или реорганизации</w:t>
      </w:r>
      <w:proofErr w:type="gramEnd"/>
      <w:r w:rsidRPr="00D57A47">
        <w:t xml:space="preserve"> юридического лица, влекущих переход к ним права на земельные участки для обслуживания этого имущества, за исключением случаев, указанных в </w:t>
      </w:r>
      <w:r w:rsidRPr="00D57A47">
        <w:t>части третьей</w:t>
      </w:r>
      <w:r w:rsidRPr="00D57A47">
        <w:t xml:space="preserve"> настоящей статьи и </w:t>
      </w:r>
      <w:r w:rsidRPr="00D57A47">
        <w:t>части третьей</w:t>
      </w:r>
      <w:r w:rsidRPr="00D57A47">
        <w:t xml:space="preserve"> статьи 20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D57A47" w:rsidRPr="00D57A47" w:rsidRDefault="00D57A47" w:rsidP="00D57A47">
      <w:pPr>
        <w:pStyle w:val="newncpi"/>
      </w:pPr>
      <w:bookmarkStart w:id="64" w:name="a368"/>
      <w:bookmarkEnd w:id="64"/>
      <w:proofErr w:type="gramStart"/>
      <w:r w:rsidRPr="00D57A47">
        <w:t xml:space="preserve">Землепользователи в течение двух месяцев со дня подписания </w:t>
      </w:r>
      <w:r w:rsidRPr="00D57A47">
        <w:t>договора</w:t>
      </w:r>
      <w:r w:rsidRPr="00D57A47">
        <w:t xml:space="preserve"> аренды земельного участка, но не позднее трех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в случае, если</w:t>
      </w:r>
      <w:proofErr w:type="gramEnd"/>
      <w:r w:rsidRPr="00D57A47">
        <w:t xml:space="preserve"> за право заключения договора аренды плата не вносилась, за исключением случаев, указанных в </w:t>
      </w:r>
      <w:r w:rsidRPr="00D57A47">
        <w:t>части третьей</w:t>
      </w:r>
      <w:r w:rsidRPr="00D57A47">
        <w:t xml:space="preserve"> статьи 20 настоящего Кодекса, обязаны в установленном </w:t>
      </w:r>
      <w:r w:rsidRPr="00D57A47">
        <w:lastRenderedPageBreak/>
        <w:t>порядке обратиться за государственной регистрацией этих земельных участков, прав, ограничений (обременений) прав на них.</w:t>
      </w:r>
    </w:p>
    <w:p w:rsidR="00D57A47" w:rsidRPr="00D57A47" w:rsidRDefault="00D57A47" w:rsidP="00D57A47">
      <w:pPr>
        <w:pStyle w:val="newncpi"/>
      </w:pPr>
      <w:proofErr w:type="gramStart"/>
      <w:r w:rsidRPr="00D57A47">
        <w:t xml:space="preserve">При предоставлении земельного участка по результатам аукциона на право заключения </w:t>
      </w:r>
      <w:r w:rsidRPr="00D57A47">
        <w:t>договора</w:t>
      </w:r>
      <w:r w:rsidRPr="00D57A47">
        <w:t xml:space="preserve">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w:t>
      </w:r>
      <w:proofErr w:type="gramEnd"/>
      <w:r w:rsidRPr="00D57A47">
        <w:t xml:space="preserve"> </w:t>
      </w:r>
      <w:proofErr w:type="gramStart"/>
      <w:r w:rsidRPr="00D57A47">
        <w:t xml:space="preserve">аукциона либо единственному участнику несостоявшегося аукциона и не может превышать срока, установленного </w:t>
      </w:r>
      <w:r w:rsidRPr="00D57A47">
        <w:t>частью девятой</w:t>
      </w:r>
      <w:r w:rsidRPr="00D57A47">
        <w:t xml:space="preserve"> настоящей статьи, а если земельный участок предоставлялся для строительства капитального строения (здания, сооружения) - шести месяцев для юридических лиц, индивидуальных предпринимателей и одного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roofErr w:type="gramEnd"/>
    </w:p>
    <w:p w:rsidR="00D57A47" w:rsidRPr="00D57A47" w:rsidRDefault="00D57A47" w:rsidP="00D57A47">
      <w:pPr>
        <w:pStyle w:val="newncpi"/>
      </w:pPr>
      <w:proofErr w:type="gramStart"/>
      <w:r w:rsidRPr="00D57A47">
        <w:t>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и районных исполнительных комитетов об изъятии и предоставлении земельного участка</w:t>
      </w:r>
      <w:proofErr w:type="gramEnd"/>
      <w:r w:rsidRPr="00D57A47">
        <w:t xml:space="preserve"> и не могут превышать сроков, установленных соответственно частями </w:t>
      </w:r>
      <w:r w:rsidRPr="00D57A47">
        <w:t>второй</w:t>
      </w:r>
      <w:r w:rsidRPr="00D57A47">
        <w:t xml:space="preserve"> и </w:t>
      </w:r>
      <w:r w:rsidRPr="00D57A47">
        <w:t>девятой</w:t>
      </w:r>
      <w:r w:rsidRPr="00D57A47">
        <w:t xml:space="preserve"> настоящей статьи.</w:t>
      </w:r>
    </w:p>
    <w:p w:rsidR="00D57A47" w:rsidRPr="00D57A47" w:rsidRDefault="00D57A47" w:rsidP="00D57A47">
      <w:pPr>
        <w:pStyle w:val="newncpi"/>
      </w:pPr>
      <w:proofErr w:type="gramStart"/>
      <w:r w:rsidRPr="00D57A47">
        <w:t>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соответствующими местными исполнительными комитетами путем принятия в установленном порядке решения на основании заявления землепользователя, поданного до истечения срока совершения указанных действий, но не ранее чем за два месяца до их истечения, при наличии уважительной причины, препятствующей выполнению условий</w:t>
      </w:r>
      <w:proofErr w:type="gramEnd"/>
      <w:r w:rsidRPr="00D57A47">
        <w:t xml:space="preserve"> отвода (болезнь, отсутствие в Республике Беларусь или иная уважительная причина).</w:t>
      </w:r>
    </w:p>
    <w:p w:rsidR="00D57A47" w:rsidRPr="00D57A47" w:rsidRDefault="00D57A47" w:rsidP="00D57A47">
      <w:pPr>
        <w:pStyle w:val="newncpi"/>
      </w:pPr>
      <w:proofErr w:type="gramStart"/>
      <w:r w:rsidRPr="00D57A47">
        <w:t>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w:t>
      </w:r>
      <w:proofErr w:type="gramEnd"/>
      <w:r w:rsidRPr="00D57A47">
        <w:t xml:space="preserve"> регистрационного действия, </w:t>
      </w:r>
      <w:proofErr w:type="gramStart"/>
      <w:r w:rsidRPr="00D57A47">
        <w:t>отказе</w:t>
      </w:r>
      <w:proofErr w:type="gramEnd"/>
      <w:r w:rsidRPr="00D57A47">
        <w:t xml:space="preserve"> в совершении регистрационного действия.</w:t>
      </w:r>
    </w:p>
    <w:p w:rsidR="00D57A47" w:rsidRPr="00D57A47" w:rsidRDefault="00D57A47" w:rsidP="00D57A47">
      <w:pPr>
        <w:pStyle w:val="newncpi"/>
      </w:pPr>
      <w:proofErr w:type="gramStart"/>
      <w:r w:rsidRPr="00D57A47">
        <w:t>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roofErr w:type="gramEnd"/>
    </w:p>
    <w:p w:rsidR="00D57A47" w:rsidRPr="00D57A47" w:rsidRDefault="00D57A47" w:rsidP="00D57A47">
      <w:pPr>
        <w:pStyle w:val="newncpi"/>
      </w:pPr>
      <w:bookmarkStart w:id="65" w:name="a367"/>
      <w:bookmarkEnd w:id="65"/>
      <w:r w:rsidRPr="00D57A47">
        <w:t>Юридическое лицо, индивидуальный предприниматель в течение шести месяцев, а гражданин в течение одного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D57A47" w:rsidRPr="00D57A47" w:rsidRDefault="00D57A47" w:rsidP="00D57A47">
      <w:pPr>
        <w:pStyle w:val="newncpi"/>
      </w:pPr>
      <w:bookmarkStart w:id="66" w:name="a373"/>
      <w:bookmarkEnd w:id="66"/>
      <w:proofErr w:type="gramStart"/>
      <w:r w:rsidRPr="00D57A47">
        <w:t xml:space="preserve">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w:t>
      </w:r>
      <w:r w:rsidRPr="00D57A47">
        <w:t>договору</w:t>
      </w:r>
      <w:r w:rsidRPr="00D57A47">
        <w:t xml:space="preserve"> аренды земельного участка другим лицам, использовании права аренды земельного участка в качестве предмета </w:t>
      </w:r>
      <w:r w:rsidRPr="00D57A47">
        <w:lastRenderedPageBreak/>
        <w:t>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w:t>
      </w:r>
      <w:proofErr w:type="gramEnd"/>
      <w:r w:rsidRPr="00D57A47">
        <w:t xml:space="preserve"> земельный участок, в том числе земельных сервитутах.</w:t>
      </w:r>
    </w:p>
    <w:p w:rsidR="00D57A47" w:rsidRPr="00D57A47" w:rsidRDefault="00D57A47" w:rsidP="00D57A47">
      <w:pPr>
        <w:pStyle w:val="newncpi"/>
      </w:pPr>
      <w:r w:rsidRPr="00D57A47">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D57A47" w:rsidRPr="00D57A47" w:rsidRDefault="00D57A47" w:rsidP="00D57A47">
      <w:pPr>
        <w:pStyle w:val="newncpi"/>
      </w:pPr>
      <w:r w:rsidRPr="00D57A47">
        <w:t xml:space="preserve">Арендаторы земельных участков, находящихся в государственной собственности, за право заключения </w:t>
      </w:r>
      <w:proofErr w:type="gramStart"/>
      <w:r w:rsidRPr="00D57A47">
        <w:t>договоров</w:t>
      </w:r>
      <w:proofErr w:type="gramEnd"/>
      <w:r w:rsidRPr="00D57A47">
        <w:t xml:space="preserve"> аренды которых в соответствии с </w:t>
      </w:r>
      <w:r w:rsidRPr="00D57A47">
        <w:t>частью третьей</w:t>
      </w:r>
      <w:r w:rsidRPr="00D57A47">
        <w:t xml:space="preserve"> статьи 31</w:t>
      </w:r>
      <w:r w:rsidRPr="00D57A47">
        <w:rPr>
          <w:vertAlign w:val="superscript"/>
        </w:rPr>
        <w:t>1</w:t>
      </w:r>
      <w:r w:rsidRPr="00D57A47">
        <w:t xml:space="preserve">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D57A47" w:rsidRPr="00D57A47" w:rsidRDefault="00D57A47" w:rsidP="00D57A47">
      <w:pPr>
        <w:pStyle w:val="newncpi"/>
      </w:pPr>
      <w:r w:rsidRPr="00D57A47">
        <w:t xml:space="preserve">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w:t>
      </w:r>
      <w:r w:rsidRPr="00D57A47">
        <w:t>части четвертой</w:t>
      </w:r>
      <w:r w:rsidRPr="00D57A47">
        <w:t xml:space="preserve"> статьи 51 настоящего Кодекса.</w:t>
      </w:r>
    </w:p>
    <w:p w:rsidR="00D57A47" w:rsidRPr="00D57A47" w:rsidRDefault="00D57A47" w:rsidP="00D57A47">
      <w:pPr>
        <w:pStyle w:val="newncpi"/>
      </w:pPr>
      <w:r w:rsidRPr="00D57A47">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D57A47" w:rsidRPr="00D57A47" w:rsidRDefault="00D57A47" w:rsidP="00D57A47">
      <w:pPr>
        <w:pStyle w:val="newncpi"/>
      </w:pPr>
      <w:bookmarkStart w:id="67" w:name="a446"/>
      <w:bookmarkEnd w:id="67"/>
      <w:proofErr w:type="gramStart"/>
      <w:r w:rsidRPr="00D57A47">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roofErr w:type="gramEnd"/>
    </w:p>
    <w:p w:rsidR="00D57A47" w:rsidRPr="00D57A47" w:rsidRDefault="00D57A47" w:rsidP="00D57A47">
      <w:pPr>
        <w:pStyle w:val="newncpi"/>
      </w:pPr>
      <w:r w:rsidRPr="00D57A47">
        <w:t xml:space="preserve">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w:t>
      </w:r>
      <w:r w:rsidRPr="00D57A47">
        <w:t>законодательством</w:t>
      </w:r>
      <w:r w:rsidRPr="00D57A47">
        <w:t xml:space="preserve">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D57A47" w:rsidRPr="00D57A47" w:rsidRDefault="00D57A47" w:rsidP="00D57A47">
      <w:pPr>
        <w:pStyle w:val="newncpi"/>
      </w:pPr>
      <w:proofErr w:type="gramStart"/>
      <w:r w:rsidRPr="00D57A47">
        <w:t xml:space="preserve">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w:t>
      </w:r>
      <w:r w:rsidRPr="00D57A47">
        <w:t>части десятой</w:t>
      </w:r>
      <w:r w:rsidRPr="00D57A47">
        <w:t xml:space="preserve"> статьи 69 настоящего Кодекса.</w:t>
      </w:r>
      <w:proofErr w:type="gramEnd"/>
    </w:p>
    <w:p w:rsidR="00D57A47" w:rsidRPr="00D57A47" w:rsidRDefault="00D57A47" w:rsidP="00D57A47">
      <w:pPr>
        <w:pStyle w:val="newncpi"/>
      </w:pPr>
      <w:r w:rsidRPr="00D57A47">
        <w:t>Землепользователи осуществляют и иные обязанности, предусмотренные законодательными актами.</w:t>
      </w:r>
    </w:p>
    <w:p w:rsidR="00D57A47" w:rsidRPr="00092248" w:rsidRDefault="00D57A47" w:rsidP="00092248">
      <w:pPr>
        <w:pStyle w:val="article"/>
        <w:jc w:val="center"/>
        <w:rPr>
          <w:b/>
        </w:rPr>
      </w:pPr>
      <w:bookmarkStart w:id="68" w:name="_GoBack"/>
      <w:bookmarkEnd w:id="68"/>
    </w:p>
    <w:sectPr w:rsidR="00D57A47" w:rsidRPr="00092248" w:rsidSect="00A0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4987"/>
    <w:rsid w:val="00065F2F"/>
    <w:rsid w:val="00092248"/>
    <w:rsid w:val="001573F8"/>
    <w:rsid w:val="00383247"/>
    <w:rsid w:val="005C4987"/>
    <w:rsid w:val="00710AFC"/>
    <w:rsid w:val="00A00D9B"/>
    <w:rsid w:val="00A57CAF"/>
    <w:rsid w:val="00CB6C2D"/>
    <w:rsid w:val="00D5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987"/>
    <w:rPr>
      <w:color w:val="0038C8"/>
      <w:u w:val="single"/>
    </w:rPr>
  </w:style>
  <w:style w:type="paragraph" w:customStyle="1" w:styleId="article">
    <w:name w:val="article"/>
    <w:basedOn w:val="a"/>
    <w:rsid w:val="005C4987"/>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5C4987"/>
    <w:pPr>
      <w:ind w:firstLine="567"/>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1">
      <w:bodyDiv w:val="1"/>
      <w:marLeft w:val="0"/>
      <w:marRight w:val="0"/>
      <w:marTop w:val="0"/>
      <w:marBottom w:val="0"/>
      <w:divBdr>
        <w:top w:val="none" w:sz="0" w:space="0" w:color="auto"/>
        <w:left w:val="none" w:sz="0" w:space="0" w:color="auto"/>
        <w:bottom w:val="none" w:sz="0" w:space="0" w:color="auto"/>
        <w:right w:val="none" w:sz="0" w:space="0" w:color="auto"/>
      </w:divBdr>
    </w:div>
    <w:div w:id="33310419">
      <w:bodyDiv w:val="1"/>
      <w:marLeft w:val="0"/>
      <w:marRight w:val="0"/>
      <w:marTop w:val="0"/>
      <w:marBottom w:val="0"/>
      <w:divBdr>
        <w:top w:val="none" w:sz="0" w:space="0" w:color="auto"/>
        <w:left w:val="none" w:sz="0" w:space="0" w:color="auto"/>
        <w:bottom w:val="none" w:sz="0" w:space="0" w:color="auto"/>
        <w:right w:val="none" w:sz="0" w:space="0" w:color="auto"/>
      </w:divBdr>
    </w:div>
    <w:div w:id="544217291">
      <w:bodyDiv w:val="1"/>
      <w:marLeft w:val="0"/>
      <w:marRight w:val="0"/>
      <w:marTop w:val="0"/>
      <w:marBottom w:val="0"/>
      <w:divBdr>
        <w:top w:val="none" w:sz="0" w:space="0" w:color="auto"/>
        <w:left w:val="none" w:sz="0" w:space="0" w:color="auto"/>
        <w:bottom w:val="none" w:sz="0" w:space="0" w:color="auto"/>
        <w:right w:val="none" w:sz="0" w:space="0" w:color="auto"/>
      </w:divBdr>
    </w:div>
    <w:div w:id="751122053">
      <w:bodyDiv w:val="1"/>
      <w:marLeft w:val="0"/>
      <w:marRight w:val="0"/>
      <w:marTop w:val="0"/>
      <w:marBottom w:val="0"/>
      <w:divBdr>
        <w:top w:val="none" w:sz="0" w:space="0" w:color="auto"/>
        <w:left w:val="none" w:sz="0" w:space="0" w:color="auto"/>
        <w:bottom w:val="none" w:sz="0" w:space="0" w:color="auto"/>
        <w:right w:val="none" w:sz="0" w:space="0" w:color="auto"/>
      </w:divBdr>
    </w:div>
    <w:div w:id="776872585">
      <w:bodyDiv w:val="1"/>
      <w:marLeft w:val="0"/>
      <w:marRight w:val="0"/>
      <w:marTop w:val="0"/>
      <w:marBottom w:val="0"/>
      <w:divBdr>
        <w:top w:val="none" w:sz="0" w:space="0" w:color="auto"/>
        <w:left w:val="none" w:sz="0" w:space="0" w:color="auto"/>
        <w:bottom w:val="none" w:sz="0" w:space="0" w:color="auto"/>
        <w:right w:val="none" w:sz="0" w:space="0" w:color="auto"/>
      </w:divBdr>
    </w:div>
    <w:div w:id="973680138">
      <w:bodyDiv w:val="1"/>
      <w:marLeft w:val="0"/>
      <w:marRight w:val="0"/>
      <w:marTop w:val="0"/>
      <w:marBottom w:val="0"/>
      <w:divBdr>
        <w:top w:val="none" w:sz="0" w:space="0" w:color="auto"/>
        <w:left w:val="none" w:sz="0" w:space="0" w:color="auto"/>
        <w:bottom w:val="none" w:sz="0" w:space="0" w:color="auto"/>
        <w:right w:val="none" w:sz="0" w:space="0" w:color="auto"/>
      </w:divBdr>
    </w:div>
    <w:div w:id="1206068741">
      <w:bodyDiv w:val="1"/>
      <w:marLeft w:val="0"/>
      <w:marRight w:val="0"/>
      <w:marTop w:val="0"/>
      <w:marBottom w:val="0"/>
      <w:divBdr>
        <w:top w:val="none" w:sz="0" w:space="0" w:color="auto"/>
        <w:left w:val="none" w:sz="0" w:space="0" w:color="auto"/>
        <w:bottom w:val="none" w:sz="0" w:space="0" w:color="auto"/>
        <w:right w:val="none" w:sz="0" w:space="0" w:color="auto"/>
      </w:divBdr>
    </w:div>
    <w:div w:id="1223978879">
      <w:bodyDiv w:val="1"/>
      <w:marLeft w:val="0"/>
      <w:marRight w:val="0"/>
      <w:marTop w:val="0"/>
      <w:marBottom w:val="0"/>
      <w:divBdr>
        <w:top w:val="none" w:sz="0" w:space="0" w:color="auto"/>
        <w:left w:val="none" w:sz="0" w:space="0" w:color="auto"/>
        <w:bottom w:val="none" w:sz="0" w:space="0" w:color="auto"/>
        <w:right w:val="none" w:sz="0" w:space="0" w:color="auto"/>
      </w:divBdr>
    </w:div>
    <w:div w:id="1275478249">
      <w:bodyDiv w:val="1"/>
      <w:marLeft w:val="0"/>
      <w:marRight w:val="0"/>
      <w:marTop w:val="0"/>
      <w:marBottom w:val="0"/>
      <w:divBdr>
        <w:top w:val="none" w:sz="0" w:space="0" w:color="auto"/>
        <w:left w:val="none" w:sz="0" w:space="0" w:color="auto"/>
        <w:bottom w:val="none" w:sz="0" w:space="0" w:color="auto"/>
        <w:right w:val="none" w:sz="0" w:space="0" w:color="auto"/>
      </w:divBdr>
    </w:div>
    <w:div w:id="1342662268">
      <w:bodyDiv w:val="1"/>
      <w:marLeft w:val="0"/>
      <w:marRight w:val="0"/>
      <w:marTop w:val="0"/>
      <w:marBottom w:val="0"/>
      <w:divBdr>
        <w:top w:val="none" w:sz="0" w:space="0" w:color="auto"/>
        <w:left w:val="none" w:sz="0" w:space="0" w:color="auto"/>
        <w:bottom w:val="none" w:sz="0" w:space="0" w:color="auto"/>
        <w:right w:val="none" w:sz="0" w:space="0" w:color="auto"/>
      </w:divBdr>
    </w:div>
    <w:div w:id="1377703467">
      <w:bodyDiv w:val="1"/>
      <w:marLeft w:val="0"/>
      <w:marRight w:val="0"/>
      <w:marTop w:val="0"/>
      <w:marBottom w:val="0"/>
      <w:divBdr>
        <w:top w:val="none" w:sz="0" w:space="0" w:color="auto"/>
        <w:left w:val="none" w:sz="0" w:space="0" w:color="auto"/>
        <w:bottom w:val="none" w:sz="0" w:space="0" w:color="auto"/>
        <w:right w:val="none" w:sz="0" w:space="0" w:color="auto"/>
      </w:divBdr>
    </w:div>
    <w:div w:id="1397314179">
      <w:bodyDiv w:val="1"/>
      <w:marLeft w:val="0"/>
      <w:marRight w:val="0"/>
      <w:marTop w:val="0"/>
      <w:marBottom w:val="0"/>
      <w:divBdr>
        <w:top w:val="none" w:sz="0" w:space="0" w:color="auto"/>
        <w:left w:val="none" w:sz="0" w:space="0" w:color="auto"/>
        <w:bottom w:val="none" w:sz="0" w:space="0" w:color="auto"/>
        <w:right w:val="none" w:sz="0" w:space="0" w:color="auto"/>
      </w:divBdr>
    </w:div>
    <w:div w:id="1409614233">
      <w:bodyDiv w:val="1"/>
      <w:marLeft w:val="0"/>
      <w:marRight w:val="0"/>
      <w:marTop w:val="0"/>
      <w:marBottom w:val="0"/>
      <w:divBdr>
        <w:top w:val="none" w:sz="0" w:space="0" w:color="auto"/>
        <w:left w:val="none" w:sz="0" w:space="0" w:color="auto"/>
        <w:bottom w:val="none" w:sz="0" w:space="0" w:color="auto"/>
        <w:right w:val="none" w:sz="0" w:space="0" w:color="auto"/>
      </w:divBdr>
    </w:div>
    <w:div w:id="1499342325">
      <w:bodyDiv w:val="1"/>
      <w:marLeft w:val="0"/>
      <w:marRight w:val="0"/>
      <w:marTop w:val="0"/>
      <w:marBottom w:val="0"/>
      <w:divBdr>
        <w:top w:val="none" w:sz="0" w:space="0" w:color="auto"/>
        <w:left w:val="none" w:sz="0" w:space="0" w:color="auto"/>
        <w:bottom w:val="none" w:sz="0" w:space="0" w:color="auto"/>
        <w:right w:val="none" w:sz="0" w:space="0" w:color="auto"/>
      </w:divBdr>
    </w:div>
    <w:div w:id="1832600489">
      <w:bodyDiv w:val="1"/>
      <w:marLeft w:val="0"/>
      <w:marRight w:val="0"/>
      <w:marTop w:val="0"/>
      <w:marBottom w:val="0"/>
      <w:divBdr>
        <w:top w:val="none" w:sz="0" w:space="0" w:color="auto"/>
        <w:left w:val="none" w:sz="0" w:space="0" w:color="auto"/>
        <w:bottom w:val="none" w:sz="0" w:space="0" w:color="auto"/>
        <w:right w:val="none" w:sz="0" w:space="0" w:color="auto"/>
      </w:divBdr>
    </w:div>
    <w:div w:id="1931691247">
      <w:bodyDiv w:val="1"/>
      <w:marLeft w:val="0"/>
      <w:marRight w:val="0"/>
      <w:marTop w:val="0"/>
      <w:marBottom w:val="0"/>
      <w:divBdr>
        <w:top w:val="none" w:sz="0" w:space="0" w:color="auto"/>
        <w:left w:val="none" w:sz="0" w:space="0" w:color="auto"/>
        <w:bottom w:val="none" w:sz="0" w:space="0" w:color="auto"/>
        <w:right w:val="none" w:sz="0" w:space="0" w:color="auto"/>
      </w:divBdr>
    </w:div>
    <w:div w:id="1969703583">
      <w:bodyDiv w:val="1"/>
      <w:marLeft w:val="0"/>
      <w:marRight w:val="0"/>
      <w:marTop w:val="0"/>
      <w:marBottom w:val="0"/>
      <w:divBdr>
        <w:top w:val="none" w:sz="0" w:space="0" w:color="auto"/>
        <w:left w:val="none" w:sz="0" w:space="0" w:color="auto"/>
        <w:bottom w:val="none" w:sz="0" w:space="0" w:color="auto"/>
        <w:right w:val="none" w:sz="0" w:space="0" w:color="auto"/>
      </w:divBdr>
    </w:div>
    <w:div w:id="21244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7289</Words>
  <Characters>41550</Characters>
  <Application>Microsoft Office Word</Application>
  <DocSecurity>0</DocSecurity>
  <Lines>346</Lines>
  <Paragraphs>97</Paragraphs>
  <ScaleCrop>false</ScaleCrop>
  <Company>Областная землеустроительная служба</Company>
  <LinksUpToDate>false</LinksUpToDate>
  <CharactersWithSpaces>48742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Isanov</dc:creator>
  <cp:keywords/>
  <dc:description/>
  <cp:lastModifiedBy>Рандовцова Елена Валерьевна</cp:lastModifiedBy>
  <cp:revision>4</cp:revision>
  <dcterms:created xsi:type="dcterms:W3CDTF">2015-08-06T06:18:00Z</dcterms:created>
  <dcterms:modified xsi:type="dcterms:W3CDTF">2018-03-13T14:02:00Z</dcterms:modified>
</cp:coreProperties>
</file>