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68" w:rsidRDefault="00787D68" w:rsidP="00787D68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6</w:t>
      </w:r>
    </w:p>
    <w:p w:rsidR="00787D68" w:rsidRDefault="00787D68" w:rsidP="00787D68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787D68" w:rsidRDefault="00787D68" w:rsidP="00787D68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87D68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4A7DEC">
        <w:rPr>
          <w:rFonts w:eastAsia="Times New Roman"/>
          <w:color w:val="0F1419"/>
          <w:sz w:val="30"/>
          <w:szCs w:val="30"/>
          <w:u w:val="single"/>
        </w:rPr>
        <w:t>«</w:t>
      </w:r>
      <w:r>
        <w:rPr>
          <w:rFonts w:eastAsia="Times New Roman"/>
          <w:color w:val="0F1419"/>
          <w:sz w:val="30"/>
          <w:szCs w:val="30"/>
          <w:u w:val="single"/>
          <w:lang w:val="ru-RU"/>
        </w:rPr>
        <w:t>13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>
        <w:rPr>
          <w:rFonts w:eastAsia="Times New Roman"/>
          <w:color w:val="0F1419"/>
          <w:sz w:val="30"/>
          <w:szCs w:val="30"/>
          <w:u w:val="single"/>
          <w:lang w:val="ru-RU"/>
        </w:rPr>
        <w:t>июня</w:t>
      </w:r>
      <w:r w:rsidRPr="004A7DEC">
        <w:rPr>
          <w:rFonts w:eastAsia="Times New Roman"/>
          <w:color w:val="0F1419"/>
          <w:sz w:val="30"/>
          <w:szCs w:val="30"/>
          <w:u w:val="single"/>
        </w:rPr>
        <w:t>  20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>23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87D68" w:rsidRPr="00672250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Место проведения: г.Жлобин, ул.Петровского,31</w:t>
      </w:r>
      <w:r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787D68" w:rsidRDefault="00787D68" w:rsidP="00787D68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>
        <w:rPr>
          <w:rFonts w:eastAsia="Times New Roman"/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</w:t>
      </w:r>
      <w:r>
        <w:rPr>
          <w:rFonts w:eastAsia="Times New Roman"/>
          <w:color w:val="0F1419"/>
          <w:sz w:val="30"/>
          <w:szCs w:val="30"/>
          <w:lang w:val="ru-RU"/>
        </w:rPr>
        <w:t>4</w:t>
      </w:r>
      <w:r>
        <w:rPr>
          <w:rFonts w:eastAsia="Times New Roman"/>
          <w:color w:val="0F1419"/>
          <w:sz w:val="30"/>
          <w:szCs w:val="30"/>
        </w:rPr>
        <w:t xml:space="preserve"> человека.</w:t>
      </w:r>
    </w:p>
    <w:p w:rsidR="00787D68" w:rsidRDefault="00787D68" w:rsidP="00787D68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>
        <w:rPr>
          <w:rFonts w:eastAsia="Times New Roman"/>
          <w:color w:val="0F1419"/>
          <w:sz w:val="30"/>
          <w:szCs w:val="30"/>
        </w:rPr>
        <w:t>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>
        <w:rPr>
          <w:rFonts w:eastAsia="Times New Roman"/>
          <w:color w:val="0F1419"/>
          <w:sz w:val="30"/>
          <w:szCs w:val="30"/>
          <w:lang w:val="ru-RU"/>
        </w:rPr>
        <w:t>17</w:t>
      </w:r>
      <w:r>
        <w:rPr>
          <w:rFonts w:eastAsia="Times New Roman"/>
          <w:color w:val="0F1419"/>
          <w:sz w:val="30"/>
          <w:szCs w:val="30"/>
        </w:rPr>
        <w:t>.</w:t>
      </w:r>
    </w:p>
    <w:p w:rsidR="00787D68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</w:t>
      </w:r>
      <w:r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787D68" w:rsidRDefault="00787D68" w:rsidP="00787D68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Повестка дня: </w:t>
      </w:r>
    </w:p>
    <w:p w:rsidR="00787D68" w:rsidRDefault="00787D68" w:rsidP="00787D68">
      <w:pPr>
        <w:tabs>
          <w:tab w:val="left" w:pos="4862"/>
          <w:tab w:val="left" w:pos="5423"/>
          <w:tab w:val="left" w:pos="8041"/>
        </w:tabs>
        <w:ind w:right="-1" w:firstLine="709"/>
        <w:jc w:val="both"/>
        <w:rPr>
          <w:rFonts w:eastAsia="Calibri"/>
          <w:lang w:eastAsia="en-US"/>
        </w:rPr>
      </w:pPr>
      <w:r>
        <w:rPr>
          <w:color w:val="0F1419"/>
        </w:rPr>
        <w:t>1.О рассмотрении   </w:t>
      </w:r>
      <w:r>
        <w:rPr>
          <w:rFonts w:eastAsia="Calibri"/>
          <w:lang w:eastAsia="en-US"/>
        </w:rPr>
        <w:t xml:space="preserve">перечней видов деятельности, разрешенных для осуществления в качестве </w:t>
      </w:r>
      <w:r w:rsidRPr="008A7484">
        <w:rPr>
          <w:rFonts w:eastAsia="Calibri"/>
          <w:spacing w:val="-8"/>
          <w:lang w:eastAsia="en-US"/>
        </w:rPr>
        <w:t>индивидуального предпринимателя или самостоятельности профессиональной</w:t>
      </w:r>
      <w:r>
        <w:rPr>
          <w:rFonts w:eastAsia="Calibri"/>
          <w:lang w:eastAsia="en-US"/>
        </w:rPr>
        <w:t xml:space="preserve"> деятельности</w:t>
      </w:r>
      <w:r w:rsidR="00393BF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787D68" w:rsidRDefault="00787D68" w:rsidP="00787D68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87D68" w:rsidRPr="00303AFF" w:rsidRDefault="00787D68" w:rsidP="00787D68">
      <w:pPr>
        <w:pStyle w:val="a4"/>
        <w:rPr>
          <w:rFonts w:eastAsia="Times New Roman"/>
          <w:sz w:val="30"/>
          <w:szCs w:val="30"/>
        </w:rPr>
      </w:pPr>
      <w:r w:rsidRPr="00303AFF">
        <w:rPr>
          <w:rFonts w:eastAsia="Times New Roman"/>
          <w:sz w:val="30"/>
          <w:szCs w:val="30"/>
        </w:rPr>
        <w:t>Выступил</w:t>
      </w:r>
      <w:r w:rsidRPr="00303AFF">
        <w:rPr>
          <w:rFonts w:eastAsia="Times New Roman"/>
          <w:sz w:val="30"/>
          <w:szCs w:val="30"/>
          <w:lang w:val="ru-RU"/>
        </w:rPr>
        <w:t>и</w:t>
      </w:r>
      <w:r w:rsidRPr="00303AFF">
        <w:rPr>
          <w:rFonts w:eastAsia="Times New Roman"/>
          <w:sz w:val="30"/>
          <w:szCs w:val="30"/>
        </w:rPr>
        <w:t>:</w:t>
      </w:r>
    </w:p>
    <w:p w:rsidR="005C0DBB" w:rsidRPr="00B60B73" w:rsidRDefault="00787D68" w:rsidP="005C0DBB">
      <w:pPr>
        <w:tabs>
          <w:tab w:val="left" w:pos="4862"/>
          <w:tab w:val="left" w:pos="5423"/>
          <w:tab w:val="left" w:pos="8041"/>
        </w:tabs>
        <w:ind w:right="-1" w:firstLine="709"/>
        <w:jc w:val="both"/>
        <w:rPr>
          <w:rFonts w:eastAsia="Calibri"/>
          <w:lang w:eastAsia="en-US"/>
        </w:rPr>
      </w:pPr>
      <w:r w:rsidRPr="00B60B73">
        <w:t>1.</w:t>
      </w:r>
      <w:r w:rsidR="009A2AAF">
        <w:rPr>
          <w:u w:val="single"/>
        </w:rPr>
        <w:t xml:space="preserve"> </w:t>
      </w:r>
      <w:r w:rsidR="00651061" w:rsidRPr="00B60B73">
        <w:t>В</w:t>
      </w:r>
      <w:r w:rsidRPr="00B60B73">
        <w:t xml:space="preserve">ыступил Председатель Совета </w:t>
      </w:r>
      <w:proofErr w:type="spellStart"/>
      <w:r w:rsidRPr="00B60B73">
        <w:t>Ундруль</w:t>
      </w:r>
      <w:proofErr w:type="spellEnd"/>
      <w:r w:rsidRPr="00B60B73">
        <w:t xml:space="preserve"> В.А. с информацией </w:t>
      </w:r>
      <w:r w:rsidRPr="00B60B73">
        <w:rPr>
          <w:rFonts w:eastAsia="Batang"/>
        </w:rPr>
        <w:t>о</w:t>
      </w:r>
      <w:r w:rsidR="005C0DBB" w:rsidRPr="00B60B73">
        <w:rPr>
          <w:rFonts w:eastAsia="Batang"/>
        </w:rPr>
        <w:t xml:space="preserve"> том, что </w:t>
      </w:r>
      <w:r w:rsidR="005C0DBB" w:rsidRPr="00B60B73">
        <w:t xml:space="preserve"> Палатой представителей Национального собрания Республики Беларусь в первом чтении </w:t>
      </w:r>
      <w:r w:rsidR="00651061" w:rsidRPr="00B60B73">
        <w:t>принят проект Закона Республики Беларусь «</w:t>
      </w:r>
      <w:r w:rsidR="005C0DBB" w:rsidRPr="00B60B73">
        <w:t xml:space="preserve">Об изменении </w:t>
      </w:r>
      <w:proofErr w:type="gramStart"/>
      <w:r w:rsidR="005C0DBB" w:rsidRPr="00B60B73">
        <w:t>законов по вопросам</w:t>
      </w:r>
      <w:proofErr w:type="gramEnd"/>
      <w:r w:rsidR="005C0DBB" w:rsidRPr="00B60B73">
        <w:t xml:space="preserve"> п</w:t>
      </w:r>
      <w:r w:rsidR="00651061" w:rsidRPr="00B60B73">
        <w:t>редпринимательской деятельности»</w:t>
      </w:r>
      <w:r w:rsidR="00E44BC3" w:rsidRPr="00B60B73">
        <w:t xml:space="preserve">. </w:t>
      </w:r>
      <w:r w:rsidR="00393BF9" w:rsidRPr="00B60B73">
        <w:t xml:space="preserve">Дано поручение </w:t>
      </w:r>
      <w:r w:rsidR="005C0DBB" w:rsidRPr="00B60B73">
        <w:rPr>
          <w:rFonts w:eastAsia="Calibri"/>
          <w:lang w:eastAsia="en-US"/>
        </w:rPr>
        <w:t xml:space="preserve">доработать </w:t>
      </w:r>
      <w:r w:rsidR="00393BF9" w:rsidRPr="00B60B73">
        <w:rPr>
          <w:rFonts w:eastAsia="Calibri"/>
          <w:lang w:eastAsia="en-US"/>
        </w:rPr>
        <w:t xml:space="preserve">и согласовать </w:t>
      </w:r>
      <w:r w:rsidR="005C0DBB" w:rsidRPr="00B60B73">
        <w:rPr>
          <w:rFonts w:eastAsia="Calibri"/>
          <w:lang w:eastAsia="en-US"/>
        </w:rPr>
        <w:t xml:space="preserve">проекты перечней видов деятельности, разрешенных для осуществления в качестве </w:t>
      </w:r>
      <w:r w:rsidR="005C0DBB" w:rsidRPr="00B60B73">
        <w:rPr>
          <w:rFonts w:eastAsia="Calibri"/>
          <w:spacing w:val="-8"/>
          <w:lang w:eastAsia="en-US"/>
        </w:rPr>
        <w:t>индивидуального предпринимателя или самостоятельности профессиональной</w:t>
      </w:r>
      <w:r w:rsidR="005C0DBB" w:rsidRPr="00B60B73">
        <w:rPr>
          <w:rFonts w:eastAsia="Calibri"/>
          <w:lang w:eastAsia="en-US"/>
        </w:rPr>
        <w:t xml:space="preserve"> дея</w:t>
      </w:r>
      <w:r w:rsidR="00005E16">
        <w:rPr>
          <w:rFonts w:eastAsia="Calibri"/>
          <w:lang w:eastAsia="en-US"/>
        </w:rPr>
        <w:t>тельности</w:t>
      </w:r>
      <w:r w:rsidR="00AE7BE0" w:rsidRPr="00B60B73">
        <w:rPr>
          <w:rFonts w:eastAsia="Calibri"/>
          <w:lang w:eastAsia="en-US"/>
        </w:rPr>
        <w:t>:</w:t>
      </w:r>
    </w:p>
    <w:p w:rsidR="00B60B73" w:rsidRPr="00B60B73" w:rsidRDefault="00AE7BE0" w:rsidP="00B60B73">
      <w:pPr>
        <w:pStyle w:val="a4"/>
        <w:ind w:firstLine="709"/>
        <w:jc w:val="both"/>
        <w:rPr>
          <w:sz w:val="30"/>
          <w:szCs w:val="30"/>
        </w:rPr>
      </w:pPr>
      <w:r w:rsidRPr="00B60B73">
        <w:rPr>
          <w:sz w:val="30"/>
          <w:szCs w:val="30"/>
        </w:rPr>
        <w:t xml:space="preserve">Перечень </w:t>
      </w:r>
      <w:r w:rsidRPr="00B60B73">
        <w:rPr>
          <w:rFonts w:eastAsia="Times New Roman"/>
          <w:sz w:val="30"/>
          <w:szCs w:val="30"/>
        </w:rPr>
        <w:t>видов деятельности, разрешенных для осуществления в качестве индивидуального предпринимателя</w:t>
      </w:r>
      <w:r w:rsidRPr="00B60B73">
        <w:rPr>
          <w:sz w:val="30"/>
          <w:szCs w:val="30"/>
        </w:rPr>
        <w:t>;</w:t>
      </w:r>
    </w:p>
    <w:p w:rsidR="00AE7BE0" w:rsidRPr="00B60B73" w:rsidRDefault="00AE7BE0" w:rsidP="00B60B73">
      <w:pPr>
        <w:pStyle w:val="a4"/>
        <w:ind w:firstLine="709"/>
        <w:jc w:val="both"/>
        <w:rPr>
          <w:sz w:val="30"/>
          <w:szCs w:val="30"/>
        </w:rPr>
      </w:pPr>
      <w:r w:rsidRPr="00B60B73">
        <w:rPr>
          <w:sz w:val="30"/>
          <w:szCs w:val="30"/>
        </w:rPr>
        <w:t xml:space="preserve">Перечень </w:t>
      </w:r>
      <w:r w:rsidRPr="00B60B73">
        <w:rPr>
          <w:rFonts w:eastAsia="Times New Roman"/>
          <w:sz w:val="30"/>
          <w:szCs w:val="30"/>
        </w:rPr>
        <w:t>видов деятельности, разрешенных для осуществления в качестве самостоятельной профессиональной деятельности</w:t>
      </w:r>
      <w:r w:rsidRPr="00B60B73">
        <w:rPr>
          <w:sz w:val="30"/>
          <w:szCs w:val="30"/>
        </w:rPr>
        <w:t>;</w:t>
      </w:r>
    </w:p>
    <w:p w:rsidR="004D42FE" w:rsidRDefault="004D42FE" w:rsidP="00B60B73">
      <w:pPr>
        <w:pStyle w:val="a4"/>
        <w:ind w:firstLine="709"/>
        <w:jc w:val="both"/>
        <w:rPr>
          <w:sz w:val="30"/>
          <w:szCs w:val="30"/>
          <w:lang w:val="ru-RU"/>
        </w:rPr>
      </w:pPr>
      <w:r w:rsidRPr="00B60B73">
        <w:rPr>
          <w:sz w:val="30"/>
          <w:szCs w:val="30"/>
        </w:rPr>
        <w:t xml:space="preserve">Перечень </w:t>
      </w:r>
      <w:r w:rsidRPr="00B60B73">
        <w:rPr>
          <w:rFonts w:eastAsia="Times New Roman"/>
          <w:sz w:val="30"/>
          <w:szCs w:val="30"/>
        </w:rPr>
        <w:t>видов ремесленной деятельности</w:t>
      </w:r>
      <w:r w:rsidRPr="00B60B73">
        <w:rPr>
          <w:sz w:val="30"/>
          <w:szCs w:val="30"/>
        </w:rPr>
        <w:t>.</w:t>
      </w:r>
    </w:p>
    <w:p w:rsidR="00005E16" w:rsidRPr="006F1D2B" w:rsidRDefault="00005E16" w:rsidP="006F1D2B">
      <w:pPr>
        <w:pStyle w:val="a4"/>
        <w:ind w:firstLine="709"/>
        <w:rPr>
          <w:rFonts w:eastAsia="Times New Roman"/>
          <w:sz w:val="30"/>
          <w:szCs w:val="30"/>
        </w:rPr>
      </w:pPr>
      <w:r w:rsidRPr="006F1D2B">
        <w:rPr>
          <w:sz w:val="30"/>
          <w:szCs w:val="30"/>
        </w:rPr>
        <w:t>2.</w:t>
      </w:r>
      <w:r w:rsidR="000D3140" w:rsidRPr="006F1D2B">
        <w:rPr>
          <w:sz w:val="30"/>
          <w:szCs w:val="30"/>
        </w:rPr>
        <w:t>Выступила заместитель председателя совета Цыганова А.В.</w:t>
      </w:r>
      <w:r w:rsidR="006F1D2B">
        <w:rPr>
          <w:sz w:val="30"/>
          <w:szCs w:val="30"/>
          <w:lang w:val="ru-RU"/>
        </w:rPr>
        <w:t xml:space="preserve">, </w:t>
      </w:r>
      <w:r w:rsidR="000D3140" w:rsidRPr="006F1D2B">
        <w:rPr>
          <w:sz w:val="30"/>
          <w:szCs w:val="30"/>
        </w:rPr>
        <w:t xml:space="preserve"> с предложением </w:t>
      </w:r>
      <w:r w:rsidR="005C06DD" w:rsidRPr="006F1D2B">
        <w:rPr>
          <w:sz w:val="30"/>
          <w:szCs w:val="30"/>
        </w:rPr>
        <w:t>включит</w:t>
      </w:r>
      <w:r w:rsidR="00BF7185" w:rsidRPr="006F1D2B">
        <w:rPr>
          <w:sz w:val="30"/>
          <w:szCs w:val="30"/>
        </w:rPr>
        <w:t>ь</w:t>
      </w:r>
      <w:r w:rsidR="005C06DD" w:rsidRPr="006F1D2B">
        <w:rPr>
          <w:sz w:val="30"/>
          <w:szCs w:val="30"/>
        </w:rPr>
        <w:t xml:space="preserve"> в перечень </w:t>
      </w:r>
      <w:r w:rsidR="005C06DD" w:rsidRPr="006F1D2B">
        <w:rPr>
          <w:rFonts w:eastAsia="Times New Roman"/>
          <w:sz w:val="30"/>
          <w:szCs w:val="30"/>
        </w:rPr>
        <w:t>видов деятельности, разрешенных для осуществления в качестве индивидуального предпринимателя</w:t>
      </w:r>
      <w:r w:rsidR="005C06DD" w:rsidRPr="006F1D2B">
        <w:rPr>
          <w:rFonts w:eastAsia="Times New Roman"/>
          <w:sz w:val="30"/>
          <w:szCs w:val="30"/>
        </w:rPr>
        <w:t xml:space="preserve"> следующие виды деятельности:</w:t>
      </w:r>
    </w:p>
    <w:tbl>
      <w:tblPr>
        <w:tblW w:w="5000" w:type="pct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9"/>
      </w:tblGrid>
      <w:tr w:rsidR="005C06DD" w:rsidRPr="006F1D2B" w:rsidTr="005F7A07">
        <w:trPr>
          <w:trHeight w:val="240"/>
        </w:trPr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6DD" w:rsidRPr="006F1D2B" w:rsidRDefault="00B16BAD" w:rsidP="006F1D2B">
            <w:pPr>
              <w:pStyle w:val="a4"/>
              <w:rPr>
                <w:sz w:val="30"/>
                <w:szCs w:val="30"/>
              </w:rPr>
            </w:pPr>
            <w:r w:rsidRPr="006F1D2B">
              <w:rPr>
                <w:sz w:val="30"/>
                <w:szCs w:val="30"/>
              </w:rPr>
              <w:t xml:space="preserve">            </w:t>
            </w:r>
          </w:p>
        </w:tc>
        <w:tc>
          <w:tcPr>
            <w:tcW w:w="4545" w:type="pct"/>
            <w:tcMar>
              <w:top w:w="0" w:type="dxa"/>
              <w:bottom w:w="0" w:type="dxa"/>
            </w:tcMar>
            <w:hideMark/>
          </w:tcPr>
          <w:p w:rsidR="005C06DD" w:rsidRPr="006F1D2B" w:rsidRDefault="00B16BAD" w:rsidP="006F1D2B">
            <w:pPr>
              <w:pStyle w:val="a4"/>
              <w:rPr>
                <w:sz w:val="30"/>
                <w:szCs w:val="30"/>
              </w:rPr>
            </w:pPr>
            <w:r w:rsidRPr="006F1D2B">
              <w:rPr>
                <w:sz w:val="30"/>
                <w:szCs w:val="30"/>
              </w:rPr>
              <w:t xml:space="preserve">-45320 </w:t>
            </w:r>
            <w:r w:rsidR="005C06DD" w:rsidRPr="006F1D2B">
              <w:rPr>
                <w:sz w:val="30"/>
                <w:szCs w:val="30"/>
              </w:rPr>
              <w:t xml:space="preserve"> </w:t>
            </w:r>
            <w:r w:rsidR="005C06DD" w:rsidRPr="006F1D2B">
              <w:rPr>
                <w:sz w:val="30"/>
                <w:szCs w:val="30"/>
              </w:rPr>
              <w:t>Розничная торговля автомобильными деталями, узлами и принадлежностями для автомобилей</w:t>
            </w:r>
            <w:r w:rsidR="005C06DD" w:rsidRPr="006F1D2B">
              <w:rPr>
                <w:sz w:val="30"/>
                <w:szCs w:val="30"/>
              </w:rPr>
              <w:t>;</w:t>
            </w:r>
          </w:p>
          <w:p w:rsidR="005C06DD" w:rsidRPr="006F1D2B" w:rsidRDefault="005C06DD" w:rsidP="006F1D2B">
            <w:pPr>
              <w:pStyle w:val="a4"/>
              <w:rPr>
                <w:sz w:val="30"/>
                <w:szCs w:val="30"/>
              </w:rPr>
            </w:pPr>
            <w:r w:rsidRPr="006F1D2B">
              <w:rPr>
                <w:sz w:val="30"/>
                <w:szCs w:val="30"/>
              </w:rPr>
              <w:t xml:space="preserve">- 68200 </w:t>
            </w:r>
            <w:r w:rsidRPr="006F1D2B">
              <w:rPr>
                <w:sz w:val="30"/>
                <w:szCs w:val="30"/>
              </w:rPr>
              <w:t>Сдача внаем собственного и арендуемого недвижимого имущества</w:t>
            </w:r>
            <w:r w:rsidR="00B16BAD" w:rsidRPr="006F1D2B">
              <w:rPr>
                <w:sz w:val="30"/>
                <w:szCs w:val="30"/>
              </w:rPr>
              <w:t>;</w:t>
            </w:r>
          </w:p>
          <w:p w:rsidR="00B16BAD" w:rsidRPr="006F1D2B" w:rsidRDefault="00B16BAD" w:rsidP="006F1D2B">
            <w:pPr>
              <w:pStyle w:val="a4"/>
              <w:rPr>
                <w:sz w:val="30"/>
                <w:szCs w:val="30"/>
              </w:rPr>
            </w:pPr>
            <w:r w:rsidRPr="006F1D2B">
              <w:rPr>
                <w:sz w:val="30"/>
                <w:szCs w:val="30"/>
              </w:rPr>
              <w:t xml:space="preserve">-69109 </w:t>
            </w:r>
            <w:r w:rsidRPr="006F1D2B">
              <w:rPr>
                <w:sz w:val="30"/>
                <w:szCs w:val="30"/>
              </w:rPr>
              <w:t>Прочая деятельность в области права</w:t>
            </w:r>
            <w:r w:rsidRPr="006F1D2B">
              <w:rPr>
                <w:sz w:val="30"/>
                <w:szCs w:val="30"/>
              </w:rPr>
              <w:t>.</w:t>
            </w:r>
          </w:p>
        </w:tc>
      </w:tr>
    </w:tbl>
    <w:p w:rsidR="00393BF9" w:rsidRPr="007015E6" w:rsidRDefault="00393BF9" w:rsidP="00005E16">
      <w:pPr>
        <w:autoSpaceDE w:val="0"/>
        <w:autoSpaceDN w:val="0"/>
        <w:adjustRightInd w:val="0"/>
        <w:spacing w:after="120"/>
        <w:jc w:val="both"/>
      </w:pPr>
    </w:p>
    <w:p w:rsidR="00787D68" w:rsidRPr="006F1D2B" w:rsidRDefault="00787D68" w:rsidP="006F1D2B">
      <w:pPr>
        <w:pStyle w:val="a4"/>
        <w:ind w:firstLine="720"/>
        <w:jc w:val="both"/>
        <w:rPr>
          <w:rFonts w:eastAsia="Batang"/>
          <w:sz w:val="30"/>
          <w:szCs w:val="30"/>
        </w:rPr>
      </w:pPr>
      <w:r w:rsidRPr="006F1D2B">
        <w:rPr>
          <w:rFonts w:eastAsia="Batang"/>
          <w:sz w:val="30"/>
          <w:szCs w:val="30"/>
        </w:rPr>
        <w:t>РЕШИЛИ:</w:t>
      </w:r>
    </w:p>
    <w:p w:rsidR="00B16BAD" w:rsidRPr="006F1D2B" w:rsidRDefault="006F1D2B" w:rsidP="006F1D2B">
      <w:pPr>
        <w:pStyle w:val="a4"/>
        <w:ind w:firstLine="720"/>
        <w:jc w:val="both"/>
        <w:rPr>
          <w:rFonts w:eastAsia="Batang"/>
          <w:sz w:val="30"/>
          <w:szCs w:val="30"/>
        </w:rPr>
      </w:pPr>
      <w:r>
        <w:rPr>
          <w:rFonts w:eastAsia="Batang"/>
          <w:sz w:val="30"/>
          <w:szCs w:val="30"/>
          <w:lang w:val="ru-RU"/>
        </w:rPr>
        <w:t xml:space="preserve">1. </w:t>
      </w:r>
      <w:r w:rsidR="00B16BAD" w:rsidRPr="006F1D2B">
        <w:rPr>
          <w:rFonts w:eastAsia="Batang"/>
          <w:sz w:val="30"/>
          <w:szCs w:val="30"/>
        </w:rPr>
        <w:t xml:space="preserve">Направить в </w:t>
      </w:r>
      <w:r w:rsidR="007015E6">
        <w:rPr>
          <w:rFonts w:eastAsia="Batang"/>
          <w:sz w:val="30"/>
          <w:szCs w:val="30"/>
          <w:lang w:val="ru-RU"/>
        </w:rPr>
        <w:t xml:space="preserve">Совет по развитию предпринимательства при </w:t>
      </w:r>
      <w:r w:rsidR="007015E6">
        <w:rPr>
          <w:rFonts w:eastAsia="Batang"/>
          <w:sz w:val="30"/>
          <w:szCs w:val="30"/>
        </w:rPr>
        <w:t>Гомельск</w:t>
      </w:r>
      <w:r w:rsidR="007015E6">
        <w:rPr>
          <w:rFonts w:eastAsia="Batang"/>
          <w:sz w:val="30"/>
          <w:szCs w:val="30"/>
          <w:lang w:val="ru-RU"/>
        </w:rPr>
        <w:t>ом</w:t>
      </w:r>
      <w:r w:rsidR="00B16BAD" w:rsidRPr="006F1D2B">
        <w:rPr>
          <w:rFonts w:eastAsia="Batang"/>
          <w:sz w:val="30"/>
          <w:szCs w:val="30"/>
        </w:rPr>
        <w:t xml:space="preserve"> </w:t>
      </w:r>
      <w:r w:rsidR="007015E6">
        <w:rPr>
          <w:rFonts w:eastAsia="Batang"/>
          <w:sz w:val="30"/>
          <w:szCs w:val="30"/>
        </w:rPr>
        <w:t>областн</w:t>
      </w:r>
      <w:r w:rsidR="007015E6">
        <w:rPr>
          <w:rFonts w:eastAsia="Batang"/>
          <w:sz w:val="30"/>
          <w:szCs w:val="30"/>
          <w:lang w:val="ru-RU"/>
        </w:rPr>
        <w:t>ом</w:t>
      </w:r>
      <w:r w:rsidR="007015E6">
        <w:rPr>
          <w:rFonts w:eastAsia="Batang"/>
          <w:sz w:val="30"/>
          <w:szCs w:val="30"/>
        </w:rPr>
        <w:t xml:space="preserve"> исполнительн</w:t>
      </w:r>
      <w:r w:rsidR="007015E6">
        <w:rPr>
          <w:rFonts w:eastAsia="Batang"/>
          <w:sz w:val="30"/>
          <w:szCs w:val="30"/>
          <w:lang w:val="ru-RU"/>
        </w:rPr>
        <w:t>ом</w:t>
      </w:r>
      <w:r w:rsidR="00B16BAD" w:rsidRPr="006F1D2B">
        <w:rPr>
          <w:rFonts w:eastAsia="Batang"/>
          <w:sz w:val="30"/>
          <w:szCs w:val="30"/>
        </w:rPr>
        <w:t xml:space="preserve"> комитет</w:t>
      </w:r>
      <w:r w:rsidR="007015E6">
        <w:rPr>
          <w:rFonts w:eastAsia="Batang"/>
          <w:sz w:val="30"/>
          <w:szCs w:val="30"/>
          <w:lang w:val="ru-RU"/>
        </w:rPr>
        <w:t>е</w:t>
      </w:r>
      <w:r w:rsidR="00B16BAD" w:rsidRPr="006F1D2B">
        <w:rPr>
          <w:rFonts w:eastAsia="Batang"/>
          <w:sz w:val="30"/>
          <w:szCs w:val="30"/>
        </w:rPr>
        <w:t xml:space="preserve"> предложения </w:t>
      </w:r>
      <w:r w:rsidR="00BF7185" w:rsidRPr="006F1D2B">
        <w:rPr>
          <w:rFonts w:eastAsia="Batang"/>
          <w:sz w:val="30"/>
          <w:szCs w:val="30"/>
        </w:rPr>
        <w:t xml:space="preserve">по включению </w:t>
      </w:r>
      <w:r w:rsidR="00BF7185" w:rsidRPr="006F1D2B">
        <w:rPr>
          <w:sz w:val="30"/>
          <w:szCs w:val="30"/>
        </w:rPr>
        <w:t xml:space="preserve">в перечень </w:t>
      </w:r>
      <w:r w:rsidR="00BF7185" w:rsidRPr="006F1D2B">
        <w:rPr>
          <w:rFonts w:eastAsia="Times New Roman"/>
          <w:sz w:val="30"/>
          <w:szCs w:val="30"/>
        </w:rPr>
        <w:t xml:space="preserve">видов деятельности, разрешенных для </w:t>
      </w:r>
      <w:r w:rsidR="00BF7185" w:rsidRPr="006F1D2B">
        <w:rPr>
          <w:rFonts w:eastAsia="Times New Roman"/>
          <w:sz w:val="30"/>
          <w:szCs w:val="30"/>
        </w:rPr>
        <w:lastRenderedPageBreak/>
        <w:t>осуществления в качестве индивидуального предпринимателя</w:t>
      </w:r>
      <w:r w:rsidR="00BF7185" w:rsidRPr="006F1D2B">
        <w:rPr>
          <w:rFonts w:eastAsia="Times New Roman"/>
          <w:sz w:val="30"/>
          <w:szCs w:val="30"/>
        </w:rPr>
        <w:t xml:space="preserve"> </w:t>
      </w:r>
      <w:r w:rsidR="007015E6">
        <w:rPr>
          <w:rFonts w:eastAsia="Times New Roman"/>
          <w:sz w:val="30"/>
          <w:szCs w:val="30"/>
        </w:rPr>
        <w:t xml:space="preserve"> вышеназванные вид</w:t>
      </w:r>
      <w:r w:rsidR="007015E6">
        <w:rPr>
          <w:rFonts w:eastAsia="Times New Roman"/>
          <w:sz w:val="30"/>
          <w:szCs w:val="30"/>
          <w:lang w:val="ru-RU"/>
        </w:rPr>
        <w:t>ы</w:t>
      </w:r>
      <w:bookmarkStart w:id="0" w:name="_GoBack"/>
      <w:bookmarkEnd w:id="0"/>
      <w:r w:rsidR="00BF7185" w:rsidRPr="006F1D2B">
        <w:rPr>
          <w:rFonts w:eastAsia="Times New Roman"/>
          <w:sz w:val="30"/>
          <w:szCs w:val="30"/>
        </w:rPr>
        <w:t xml:space="preserve"> деятельности (45320, 68200,69109)</w:t>
      </w:r>
    </w:p>
    <w:p w:rsidR="00005E16" w:rsidRPr="006F1D2B" w:rsidRDefault="006F1D2B" w:rsidP="006F1D2B">
      <w:pPr>
        <w:pStyle w:val="a4"/>
        <w:ind w:firstLine="720"/>
        <w:jc w:val="both"/>
        <w:rPr>
          <w:rFonts w:eastAsia="Batang"/>
          <w:sz w:val="30"/>
          <w:szCs w:val="30"/>
        </w:rPr>
      </w:pPr>
      <w:r>
        <w:rPr>
          <w:rFonts w:eastAsia="Times New Roman"/>
          <w:sz w:val="30"/>
          <w:szCs w:val="30"/>
          <w:lang w:val="ru-RU"/>
        </w:rPr>
        <w:t xml:space="preserve">2. </w:t>
      </w:r>
      <w:r w:rsidR="00005E16" w:rsidRPr="006F1D2B">
        <w:rPr>
          <w:rFonts w:eastAsia="Times New Roman"/>
          <w:sz w:val="30"/>
          <w:szCs w:val="30"/>
        </w:rPr>
        <w:t xml:space="preserve">Согласовать </w:t>
      </w:r>
      <w:r w:rsidR="00005E16" w:rsidRPr="006F1D2B">
        <w:rPr>
          <w:sz w:val="30"/>
          <w:szCs w:val="30"/>
        </w:rPr>
        <w:t xml:space="preserve">перечень </w:t>
      </w:r>
      <w:r w:rsidR="00005E16" w:rsidRPr="006F1D2B">
        <w:rPr>
          <w:rFonts w:eastAsia="Times New Roman"/>
          <w:sz w:val="30"/>
          <w:szCs w:val="30"/>
        </w:rPr>
        <w:t>видов деятельности,</w:t>
      </w:r>
      <w:r w:rsidRPr="006F1D2B">
        <w:rPr>
          <w:rFonts w:eastAsia="Times New Roman"/>
          <w:sz w:val="30"/>
          <w:szCs w:val="30"/>
        </w:rPr>
        <w:t xml:space="preserve"> с учетом поступивших предложений, </w:t>
      </w:r>
      <w:r w:rsidR="00005E16" w:rsidRPr="006F1D2B">
        <w:rPr>
          <w:rFonts w:eastAsia="Times New Roman"/>
          <w:sz w:val="30"/>
          <w:szCs w:val="30"/>
        </w:rPr>
        <w:t xml:space="preserve"> разрешенных для осуществления в качестве индивидуального предпринимателя</w:t>
      </w:r>
      <w:r w:rsidR="00005E16" w:rsidRPr="006F1D2B">
        <w:rPr>
          <w:sz w:val="30"/>
          <w:szCs w:val="30"/>
        </w:rPr>
        <w:t xml:space="preserve">,  перечень </w:t>
      </w:r>
      <w:r w:rsidR="00005E16" w:rsidRPr="006F1D2B">
        <w:rPr>
          <w:rFonts w:eastAsia="Times New Roman"/>
          <w:sz w:val="30"/>
          <w:szCs w:val="30"/>
        </w:rPr>
        <w:t>видов деятельности, разрешенных для осуществления в качестве самостоятельной профессиональной деятельности</w:t>
      </w:r>
      <w:r w:rsidR="00005E16" w:rsidRPr="006F1D2B">
        <w:rPr>
          <w:sz w:val="30"/>
          <w:szCs w:val="30"/>
        </w:rPr>
        <w:t xml:space="preserve">, Перечень </w:t>
      </w:r>
      <w:r w:rsidR="00005E16" w:rsidRPr="006F1D2B">
        <w:rPr>
          <w:rFonts w:eastAsia="Times New Roman"/>
          <w:sz w:val="30"/>
          <w:szCs w:val="30"/>
        </w:rPr>
        <w:t>видов ремесленной деятельности</w:t>
      </w:r>
      <w:r w:rsidR="00005E16" w:rsidRPr="006F1D2B">
        <w:rPr>
          <w:sz w:val="30"/>
          <w:szCs w:val="30"/>
        </w:rPr>
        <w:t>.</w:t>
      </w:r>
    </w:p>
    <w:p w:rsidR="00BF7185" w:rsidRPr="006F1D2B" w:rsidRDefault="00BF7185" w:rsidP="006F1D2B">
      <w:pPr>
        <w:pStyle w:val="a4"/>
        <w:jc w:val="both"/>
        <w:rPr>
          <w:rFonts w:eastAsia="Times New Roman"/>
          <w:sz w:val="30"/>
          <w:szCs w:val="30"/>
        </w:rPr>
      </w:pPr>
    </w:p>
    <w:p w:rsidR="00787D68" w:rsidRPr="004A7DEC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голосования:</w:t>
      </w:r>
    </w:p>
    <w:p w:rsidR="00787D68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787D68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787D68" w:rsidRPr="005377A0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787D68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87D68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87D68" w:rsidRDefault="00787D68" w:rsidP="00787D68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787D68" w:rsidRDefault="00787D68" w:rsidP="00787D68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787D68" w:rsidRDefault="00787D68" w:rsidP="00787D68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787D68" w:rsidRDefault="00787D68" w:rsidP="00787D68">
      <w:pPr>
        <w:tabs>
          <w:tab w:val="left" w:pos="851"/>
        </w:tabs>
      </w:pPr>
    </w:p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787D68" w:rsidRDefault="00787D68" w:rsidP="00787D68"/>
    <w:p w:rsidR="00296486" w:rsidRDefault="00296486"/>
    <w:sectPr w:rsidR="00296486" w:rsidSect="007015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AE5"/>
    <w:multiLevelType w:val="hybridMultilevel"/>
    <w:tmpl w:val="B93E09A2"/>
    <w:lvl w:ilvl="0" w:tplc="DE62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73E75"/>
    <w:multiLevelType w:val="hybridMultilevel"/>
    <w:tmpl w:val="33D4C2BE"/>
    <w:lvl w:ilvl="0" w:tplc="6F300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18"/>
    <w:rsid w:val="00005E16"/>
    <w:rsid w:val="000B3BD6"/>
    <w:rsid w:val="000D3140"/>
    <w:rsid w:val="000E0E9D"/>
    <w:rsid w:val="00296486"/>
    <w:rsid w:val="002A6BBA"/>
    <w:rsid w:val="00393BF9"/>
    <w:rsid w:val="004D42FE"/>
    <w:rsid w:val="005C06DD"/>
    <w:rsid w:val="005C0DBB"/>
    <w:rsid w:val="005F7A07"/>
    <w:rsid w:val="00651061"/>
    <w:rsid w:val="006F1D2B"/>
    <w:rsid w:val="007015E6"/>
    <w:rsid w:val="00787D68"/>
    <w:rsid w:val="00935A18"/>
    <w:rsid w:val="009A2AAF"/>
    <w:rsid w:val="009B72B8"/>
    <w:rsid w:val="009F4696"/>
    <w:rsid w:val="00AE7BE0"/>
    <w:rsid w:val="00B16BAD"/>
    <w:rsid w:val="00B60B73"/>
    <w:rsid w:val="00BF7185"/>
    <w:rsid w:val="00E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7D68"/>
  </w:style>
  <w:style w:type="paragraph" w:styleId="a4">
    <w:name w:val="No Spacing"/>
    <w:link w:val="a3"/>
    <w:uiPriority w:val="1"/>
    <w:qFormat/>
    <w:rsid w:val="00787D68"/>
    <w:pPr>
      <w:spacing w:after="0" w:line="240" w:lineRule="auto"/>
    </w:pPr>
  </w:style>
  <w:style w:type="paragraph" w:customStyle="1" w:styleId="1">
    <w:name w:val="Без интервала1"/>
    <w:rsid w:val="00787D6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AE7BE0"/>
    <w:pPr>
      <w:ind w:left="720"/>
      <w:contextualSpacing/>
    </w:pPr>
  </w:style>
  <w:style w:type="paragraph" w:customStyle="1" w:styleId="table10">
    <w:name w:val="table10"/>
    <w:basedOn w:val="a"/>
    <w:rsid w:val="005C06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7D68"/>
  </w:style>
  <w:style w:type="paragraph" w:styleId="a4">
    <w:name w:val="No Spacing"/>
    <w:link w:val="a3"/>
    <w:uiPriority w:val="1"/>
    <w:qFormat/>
    <w:rsid w:val="00787D68"/>
    <w:pPr>
      <w:spacing w:after="0" w:line="240" w:lineRule="auto"/>
    </w:pPr>
  </w:style>
  <w:style w:type="paragraph" w:customStyle="1" w:styleId="1">
    <w:name w:val="Без интервала1"/>
    <w:rsid w:val="00787D6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AE7BE0"/>
    <w:pPr>
      <w:ind w:left="720"/>
      <w:contextualSpacing/>
    </w:pPr>
  </w:style>
  <w:style w:type="paragraph" w:customStyle="1" w:styleId="table10">
    <w:name w:val="table10"/>
    <w:basedOn w:val="a"/>
    <w:rsid w:val="005C0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6</cp:revision>
  <dcterms:created xsi:type="dcterms:W3CDTF">2023-06-13T08:49:00Z</dcterms:created>
  <dcterms:modified xsi:type="dcterms:W3CDTF">2023-06-14T13:45:00Z</dcterms:modified>
</cp:coreProperties>
</file>