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467"/>
        <w:gridCol w:w="940"/>
        <w:gridCol w:w="186"/>
        <w:gridCol w:w="1689"/>
        <w:gridCol w:w="471"/>
        <w:gridCol w:w="186"/>
        <w:gridCol w:w="940"/>
        <w:gridCol w:w="374"/>
        <w:gridCol w:w="1128"/>
        <w:gridCol w:w="939"/>
      </w:tblGrid>
      <w:tr w:rsidR="00440D03" w:rsidTr="00440D03">
        <w:trPr>
          <w:trHeight w:val="240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Наименование торгового объекта (при наличии)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Наименование торговой 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Место нахождения торгового объекта: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3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Вид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формата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места расположения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ассортимента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способа организации торговли «фирменный»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Тип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Виды торговли</w:t>
            </w:r>
          </w:p>
        </w:tc>
        <w:tc>
          <w:tcPr>
            <w:tcW w:w="215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8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Торговая площадь торгового объекта (при наличии)</w:t>
            </w:r>
          </w:p>
        </w:tc>
        <w:tc>
          <w:tcPr>
            <w:tcW w:w="165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 Номера контактных телефонов, адрес электронной почты торгового объекта (при наличии):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151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Средство индивидуализации, используемое стационарным торговым объектом, входящим в торговую сеть.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hyperlink r:id="rId4" w:anchor="W221365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7 апреля 2021 г. № 23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«О классификации торговых объектов по видам и типам».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Указывается для магазина в соответствии с </w:t>
      </w:r>
      <w:hyperlink r:id="rId5" w:anchor="W221365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7 апреля 2021 г. № 23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6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0" w:name="CN__заг_прил_2_утв_8"/>
            <w:bookmarkEnd w:id="0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 палатке, тележке, лотке, корзине, торговом автомате и ином приспособлении, передвижном торговом объекте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220"/>
        <w:gridCol w:w="375"/>
        <w:gridCol w:w="1595"/>
        <w:gridCol w:w="282"/>
        <w:gridCol w:w="563"/>
        <w:gridCol w:w="1126"/>
        <w:gridCol w:w="2159"/>
      </w:tblGrid>
      <w:tr w:rsidR="00440D03" w:rsidTr="00440D03">
        <w:trPr>
          <w:trHeight w:val="240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 Наименование торгового объекта (при наличии)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Место нахождения (маршрут движения)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Вид торгового объекта в зависимости от формата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2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Виды торговли</w:t>
            </w:r>
          </w:p>
        </w:tc>
        <w:tc>
          <w:tcPr>
            <w:tcW w:w="2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Номера контактных телефонов, адрес электронной почты торгового объекта (при наличии):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2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F44EDE" w:rsidP="00F44EDE">
            <w:pPr>
              <w:autoSpaceDE w:val="0"/>
              <w:autoSpaceDN w:val="0"/>
              <w:adjustRightInd w:val="0"/>
              <w:spacing w:after="0" w:line="300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инициалы,</w:t>
            </w:r>
            <w:r w:rsidR="00440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</w:t>
            </w:r>
            <w:proofErr w:type="spellEnd"/>
            <w:proofErr w:type="gramEnd"/>
            <w:r w:rsidR="00440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</w:t>
      </w:r>
      <w:bookmarkStart w:id="1" w:name="_GoBack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lastRenderedPageBreak/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Указывается каждое место нахождения палатки, тележки, лотка, корзины, торгового автомата и иного приспособления либо путь следования передвижного торгового объекта с указанием адресных ориентиров мест остановки для осуществления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торговли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границ территории, на которой осуществляется торговля.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hyperlink r:id="rId7" w:anchor="W221365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7 апреля 2021 г. № 23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«О классификации торговых объектов по видам и типам».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8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2" w:name="CN__заг_прил_3_утв_8"/>
            <w:bookmarkEnd w:id="2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 о субъекте торговли, осуществляющем розничную торговлю без использования торгового объекта</w:t>
      </w:r>
    </w:p>
    <w:p w:rsidR="00440D03" w:rsidRDefault="00440D03" w:rsidP="00440D0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tbl>
      <w:tblPr>
        <w:tblW w:w="5009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"/>
        <w:gridCol w:w="3087"/>
        <w:gridCol w:w="1010"/>
        <w:gridCol w:w="1983"/>
        <w:gridCol w:w="982"/>
        <w:gridCol w:w="2294"/>
      </w:tblGrid>
      <w:tr w:rsidR="00440D03" w:rsidTr="00440D03">
        <w:trPr>
          <w:gridBefore w:val="1"/>
          <w:wBefore w:w="8" w:type="pct"/>
          <w:trHeight w:val="240"/>
        </w:trPr>
        <w:tc>
          <w:tcPr>
            <w:tcW w:w="32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32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Учетный номер плательщика 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32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Регистрационный номер в Едином государственном регистре юридических лиц и индивидуальных предпринимателей 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32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32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Форма розничной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499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5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440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P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40D0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1 </w:t>
      </w:r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</w:t>
      </w:r>
      <w:hyperlink r:id="rId9" w:anchor="W22136489" w:history="1">
        <w:r w:rsidRPr="00440D03">
          <w:rPr>
            <w:rFonts w:ascii="Times New Roman" w:hAnsi="Times New Roman" w:cs="Times New Roman"/>
            <w:color w:val="0000FF"/>
            <w:sz w:val="20"/>
            <w:szCs w:val="20"/>
          </w:rPr>
          <w:t>постановлением Министерства антимонопольного регулирования и торговли Республики Беларусь от 9 марта 2021 г. № 14</w:t>
        </w:r>
      </w:hyperlink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 «О классификации форм торговли».</w:t>
      </w:r>
    </w:p>
    <w:p w:rsidR="00440D03" w:rsidRP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40D0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2 </w:t>
      </w:r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0" w:anchor="Прил_1" w:history="1">
        <w:r w:rsidRPr="00440D03">
          <w:rPr>
            <w:rFonts w:ascii="Times New Roman" w:hAnsi="Times New Roman" w:cs="Times New Roman"/>
            <w:color w:val="0000FF"/>
            <w:sz w:val="20"/>
            <w:szCs w:val="20"/>
          </w:rPr>
          <w:t>приложению 1</w:t>
        </w:r>
      </w:hyperlink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3" w:name="CN__заг_прил_4_утв_8"/>
            <w:bookmarkEnd w:id="3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Pr="00440D03" w:rsidRDefault="00440D03" w:rsidP="00440D03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об интернет-магазине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tbl>
      <w:tblPr>
        <w:tblW w:w="5009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3368"/>
        <w:gridCol w:w="729"/>
        <w:gridCol w:w="1423"/>
        <w:gridCol w:w="469"/>
        <w:gridCol w:w="1074"/>
        <w:gridCol w:w="2294"/>
      </w:tblGrid>
      <w:tr w:rsidR="00440D03" w:rsidTr="00440D03">
        <w:trPr>
          <w:gridBefore w:val="1"/>
          <w:wBefore w:w="8" w:type="pct"/>
          <w:trHeight w:val="240"/>
        </w:trPr>
        <w:tc>
          <w:tcPr>
            <w:tcW w:w="29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29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Учетный номер плательщика </w:t>
            </w:r>
          </w:p>
        </w:tc>
        <w:tc>
          <w:tcPr>
            <w:tcW w:w="20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29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Регистрационный номер в Едином государственном регистре юридических лиц и индивидуальных предпринимателей </w:t>
            </w:r>
          </w:p>
        </w:tc>
        <w:tc>
          <w:tcPr>
            <w:tcW w:w="20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29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29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Доменное имя сайта интернет-магазина в глобальной компьютерной сети Интернет</w:t>
            </w:r>
          </w:p>
        </w:tc>
        <w:tc>
          <w:tcPr>
            <w:tcW w:w="20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499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3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Spacing w:w="-8" w:type="nil"/>
        </w:tblPrEx>
        <w:trPr>
          <w:gridBefore w:val="1"/>
          <w:wBefore w:w="8" w:type="pct"/>
          <w:trHeight w:val="240"/>
          <w:tblCellSpacing w:w="-8" w:type="nil"/>
        </w:trPr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440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8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440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1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P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40D0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1 </w:t>
      </w:r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1" w:anchor="Прил_1" w:history="1">
        <w:r w:rsidRPr="00440D03">
          <w:rPr>
            <w:rFonts w:ascii="Times New Roman" w:hAnsi="Times New Roman" w:cs="Times New Roman"/>
            <w:color w:val="0000FF"/>
            <w:sz w:val="20"/>
            <w:szCs w:val="20"/>
          </w:rPr>
          <w:t>приложению 1</w:t>
        </w:r>
      </w:hyperlink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4" w:name="CN__заг_прил_5_утв_8"/>
            <w:bookmarkEnd w:id="4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Pr="00440D03" w:rsidRDefault="00440D03" w:rsidP="00440D03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 субъекте торговли, осуществляющем оптовую торговлю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без использования торгового объекта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79"/>
        <w:gridCol w:w="3097"/>
        <w:gridCol w:w="2909"/>
      </w:tblGrid>
      <w:tr w:rsidR="00440D03" w:rsidTr="00212E6A">
        <w:trPr>
          <w:trHeight w:val="240"/>
        </w:trPr>
        <w:tc>
          <w:tcPr>
            <w:tcW w:w="3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Учетный номер плательщика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Регистрационный номер в Едином государственном регистре юридических лиц и индивидуальных предпринимателей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P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40D0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1 </w:t>
      </w:r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2" w:anchor="Прил_1" w:history="1">
        <w:r w:rsidRPr="00440D03">
          <w:rPr>
            <w:rFonts w:ascii="Times New Roman" w:hAnsi="Times New Roman" w:cs="Times New Roman"/>
            <w:color w:val="0000FF"/>
            <w:sz w:val="20"/>
            <w:szCs w:val="20"/>
          </w:rPr>
          <w:t>приложению 1</w:t>
        </w:r>
      </w:hyperlink>
      <w:r w:rsidRPr="00440D03">
        <w:rPr>
          <w:rFonts w:ascii="Times New Roman" w:hAnsi="Times New Roman" w:cs="Times New Roman"/>
          <w:color w:val="000000"/>
          <w:sz w:val="20"/>
          <w:szCs w:val="20"/>
        </w:rPr>
        <w:t xml:space="preserve"> к постановлению Министерства антимонопольного </w:t>
      </w:r>
      <w:r w:rsidRPr="00440D03">
        <w:rPr>
          <w:rFonts w:ascii="Times New Roman" w:hAnsi="Times New Roman" w:cs="Times New Roman"/>
          <w:color w:val="000000"/>
          <w:sz w:val="20"/>
          <w:szCs w:val="20"/>
        </w:rPr>
        <w:lastRenderedPageBreak/>
        <w:t>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5" w:name="CN__заг_прил_6_утв_8"/>
            <w:bookmarkEnd w:id="5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об объекте общественного питания (за исключением передвижных объектов общественного питания)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032"/>
        <w:gridCol w:w="657"/>
        <w:gridCol w:w="1595"/>
        <w:gridCol w:w="94"/>
        <w:gridCol w:w="469"/>
        <w:gridCol w:w="657"/>
        <w:gridCol w:w="1220"/>
        <w:gridCol w:w="657"/>
        <w:gridCol w:w="939"/>
      </w:tblGrid>
      <w:tr w:rsidR="00440D03" w:rsidTr="00212E6A">
        <w:trPr>
          <w:trHeight w:val="240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Номера контактных телефонов, номер факса, наименование интернет-сайта, адрес электронной почты юридического лица либо индивидуального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Наименование объекта общественного питания (при наличии)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Наименование сети общественного 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Место нахождения объекта общественного питания: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Тип объекта общественного 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формата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места расположения</w:t>
            </w:r>
          </w:p>
        </w:tc>
        <w:tc>
          <w:tcPr>
            <w:tcW w:w="21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Количество мест в объекте общественного питания (при наличии):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общедоступных</w:t>
            </w:r>
          </w:p>
        </w:tc>
        <w:tc>
          <w:tcPr>
            <w:tcW w:w="1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Номера контактных телефонов, адрес электронной почты объекта общественного питания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hyperlink r:id="rId13" w:anchor="W2213660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12 апреля 2021 г. № 26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«О классификации объектов общественного питания по типам».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4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6" w:name="CN__заг_прил_7_утв_8"/>
            <w:bookmarkEnd w:id="6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 передвижном объекте общественного питания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0"/>
        <w:gridCol w:w="1032"/>
        <w:gridCol w:w="1032"/>
        <w:gridCol w:w="751"/>
        <w:gridCol w:w="939"/>
        <w:gridCol w:w="2534"/>
        <w:gridCol w:w="657"/>
      </w:tblGrid>
      <w:tr w:rsidR="00440D03" w:rsidTr="00212E6A">
        <w:trPr>
          <w:trHeight w:val="240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 Наименование объекта общественного питания (при наличии)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Маршрут движения объекта общественного 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Тип объекта общественного питания в зависимости от формата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Количество мест в объекте общественного питания (при наличии):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общедоступных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lastRenderedPageBreak/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>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hyperlink r:id="rId15" w:anchor="W2213660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12 апреля 2021 г. № 26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«О классификации объектов общественного питания по типам».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6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7" w:name="CN__заг_прил_8_утв_8"/>
            <w:bookmarkEnd w:id="7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 о торговом центре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4"/>
        <w:gridCol w:w="282"/>
        <w:gridCol w:w="939"/>
        <w:gridCol w:w="469"/>
        <w:gridCol w:w="1220"/>
        <w:gridCol w:w="563"/>
        <w:gridCol w:w="1126"/>
        <w:gridCol w:w="375"/>
        <w:gridCol w:w="1502"/>
        <w:gridCol w:w="845"/>
      </w:tblGrid>
      <w:tr w:rsidR="00440D03" w:rsidTr="00212E6A">
        <w:trPr>
          <w:trHeight w:val="240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Фамилия, собственное имя, отчество (если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 Наименование торгового центра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Место нахождения торгового центра: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Специализация торгового центра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объекты</w:t>
            </w:r>
          </w:p>
        </w:tc>
        <w:tc>
          <w:tcPr>
            <w:tcW w:w="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общественного питания (при наличии)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Площадь торгового центра, отведенная под торговые объекты </w:t>
            </w:r>
          </w:p>
        </w:tc>
        <w:tc>
          <w:tcPr>
            <w:tcW w:w="1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Номера контактных телефонов, адрес электронной почты администрации торгового центра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1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251"/>
      </w:tblGrid>
      <w:tr w:rsidR="00CE506D" w:rsidTr="0067512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newncpi"/>
            </w:pPr>
            <w:bookmarkStart w:id="8" w:name="CN__заг_прил_9_утв_8"/>
            <w:bookmarkEnd w:id="8"/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Default="00CE506D" w:rsidP="0067512D">
            <w:pPr>
              <w:pStyle w:val="append1"/>
            </w:pPr>
            <w:r>
              <w:t>Приложение 1</w:t>
            </w:r>
          </w:p>
          <w:p w:rsidR="00CE506D" w:rsidRDefault="00CE506D" w:rsidP="0067512D">
            <w:pPr>
              <w:pStyle w:val="append"/>
            </w:pPr>
            <w:r>
              <w:t>к Регламенту административной процедуры,</w:t>
            </w:r>
          </w:p>
          <w:p w:rsidR="00CE506D" w:rsidRDefault="00CE506D" w:rsidP="0067512D">
            <w:pPr>
              <w:pStyle w:val="append"/>
            </w:pPr>
            <w:r>
              <w:t>осуществляемой в отношении субъектов</w:t>
            </w:r>
          </w:p>
          <w:p w:rsidR="00CE506D" w:rsidRDefault="00CE506D" w:rsidP="0067512D">
            <w:pPr>
              <w:pStyle w:val="append"/>
            </w:pPr>
            <w:r>
              <w:t>хозяйствования, по подпункту 8.9.1 «Включение</w:t>
            </w:r>
            <w:r>
              <w:br/>
              <w:t>сведений о субъектах торговли, субъектах</w:t>
            </w:r>
          </w:p>
          <w:p w:rsidR="00CE506D" w:rsidRDefault="00CE506D" w:rsidP="0067512D">
            <w:pPr>
              <w:pStyle w:val="append"/>
            </w:pPr>
            <w:r>
              <w:t>общественного питания, торговых объектах,</w:t>
            </w:r>
          </w:p>
          <w:p w:rsidR="00CE506D" w:rsidRDefault="00CE506D" w:rsidP="0067512D">
            <w:pPr>
              <w:pStyle w:val="append"/>
            </w:pPr>
            <w:r>
              <w:t>объектах общественного питания, торговых центрах,</w:t>
            </w:r>
          </w:p>
          <w:p w:rsidR="00CE506D" w:rsidRDefault="00CE506D" w:rsidP="0067512D">
            <w:pPr>
              <w:pStyle w:val="append"/>
            </w:pPr>
            <w:r>
              <w:t>рынках, интернет-магазинах, формах торговли,</w:t>
            </w:r>
          </w:p>
          <w:p w:rsidR="00CE506D" w:rsidRDefault="00CE506D" w:rsidP="0067512D">
            <w:pPr>
              <w:pStyle w:val="append"/>
            </w:pPr>
            <w:r>
              <w:t>осуществляемых без использования торговых</w:t>
            </w:r>
          </w:p>
          <w:p w:rsidR="00CE506D" w:rsidRDefault="00CE506D" w:rsidP="0067512D">
            <w:pPr>
              <w:pStyle w:val="append"/>
            </w:pPr>
            <w:r>
              <w:t xml:space="preserve">объектов, в Торговый реестр Республики Беларусь» </w:t>
            </w:r>
          </w:p>
        </w:tc>
      </w:tr>
    </w:tbl>
    <w:p w:rsidR="00CE506D" w:rsidRDefault="00CE506D" w:rsidP="00CE506D">
      <w:pPr>
        <w:pStyle w:val="newncpi"/>
      </w:pPr>
    </w:p>
    <w:p w:rsidR="00CE506D" w:rsidRDefault="00CE506D" w:rsidP="00CE506D">
      <w:pPr>
        <w:pStyle w:val="onestring"/>
      </w:pPr>
      <w:r>
        <w:t>Форма</w:t>
      </w:r>
    </w:p>
    <w:p w:rsidR="00CE506D" w:rsidRDefault="00CE506D" w:rsidP="00CE506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506D" w:rsidRPr="004B6B7F" w:rsidRDefault="00CE506D" w:rsidP="0067512D">
            <w:pPr>
              <w:pStyle w:val="table10"/>
              <w:jc w:val="center"/>
              <w:rPr>
                <w:sz w:val="18"/>
                <w:szCs w:val="18"/>
              </w:rPr>
            </w:pPr>
            <w:r w:rsidRPr="004B6B7F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CE506D" w:rsidTr="006751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E506D" w:rsidRDefault="00CE506D" w:rsidP="0067512D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CE506D" w:rsidRPr="00F90448" w:rsidRDefault="00CE506D" w:rsidP="0067512D">
            <w:pPr>
              <w:pStyle w:val="table10"/>
              <w:jc w:val="center"/>
              <w:rPr>
                <w:sz w:val="24"/>
                <w:szCs w:val="24"/>
              </w:rPr>
            </w:pP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0D03" w:rsidRDefault="00440D03" w:rsidP="00440D03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включения сведений в Торговый реестр Республики Беларусь о рынке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включить сведения в Торговый реестр Республики Беларусь: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4"/>
        <w:gridCol w:w="1126"/>
        <w:gridCol w:w="657"/>
        <w:gridCol w:w="1126"/>
        <w:gridCol w:w="939"/>
        <w:gridCol w:w="845"/>
        <w:gridCol w:w="1126"/>
        <w:gridCol w:w="939"/>
        <w:gridCol w:w="563"/>
      </w:tblGrid>
      <w:tr w:rsidR="00440D03" w:rsidTr="00212E6A">
        <w:trPr>
          <w:trHeight w:val="240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Учетный номер 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идентификационный код (номер) налогоплательщика или его аналог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регистрационный код (номер) в стране 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Наименование рынка (при наличии)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Место нахождения рынка: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1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рынка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Тип рынка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Специализация рынка (при наличии) </w:t>
            </w:r>
          </w:p>
        </w:tc>
        <w:tc>
          <w:tcPr>
            <w:tcW w:w="23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Количество торговых мест и торговых объектов (при наличии), размещенных на территории рынка: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места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5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объекты (при наличии)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Номера контактных телефонов, адрес электронной почты администрации рынка (при наличии):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0D03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2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440D03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440D03" w:rsidRDefault="00440D03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______________________________</w:t>
      </w:r>
    </w:p>
    <w:p w:rsidR="00440D03" w:rsidRDefault="00440D03" w:rsidP="00440D03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lastRenderedPageBreak/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440D03" w:rsidRDefault="00440D03" w:rsidP="00440D03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C475C8" w:rsidRDefault="00C475C8"/>
    <w:sectPr w:rsidR="00C475C8" w:rsidSect="00440D0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03"/>
    <w:rsid w:val="003645E3"/>
    <w:rsid w:val="00440D03"/>
    <w:rsid w:val="00C475C8"/>
    <w:rsid w:val="00CE506D"/>
    <w:rsid w:val="00E64CF5"/>
    <w:rsid w:val="00F4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CFCA2-63C1-4E6E-AABB-84787D1E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CE506D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CE506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E506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CE506D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E506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wetz-PC\Downloads\NCPI" TargetMode="External"/><Relationship Id="rId13" Type="http://schemas.openxmlformats.org/officeDocument/2006/relationships/hyperlink" Target="file:///C:\Users\Swetz-PC\Downloads\NCP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Swetz-PC\Downloads\NCPI" TargetMode="External"/><Relationship Id="rId12" Type="http://schemas.openxmlformats.org/officeDocument/2006/relationships/hyperlink" Target="file:///C:\Users\Swetz-PC\Downloads\NCP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Users\Swetz-PC\Downloads\NCPI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Swetz-PC\Downloads\NCPI" TargetMode="External"/><Relationship Id="rId11" Type="http://schemas.openxmlformats.org/officeDocument/2006/relationships/hyperlink" Target="file:///C:\Users\Swetz-PC\Downloads\NCPI" TargetMode="External"/><Relationship Id="rId5" Type="http://schemas.openxmlformats.org/officeDocument/2006/relationships/hyperlink" Target="file:///C:\Users\Swetz-PC\Downloads\NCPI" TargetMode="External"/><Relationship Id="rId15" Type="http://schemas.openxmlformats.org/officeDocument/2006/relationships/hyperlink" Target="file:///C:\Users\Swetz-PC\Downloads\NCPI" TargetMode="External"/><Relationship Id="rId10" Type="http://schemas.openxmlformats.org/officeDocument/2006/relationships/hyperlink" Target="file:///C:\Users\Swetz-PC\Downloads\NCPI" TargetMode="External"/><Relationship Id="rId4" Type="http://schemas.openxmlformats.org/officeDocument/2006/relationships/hyperlink" Target="file:///C:\Users\Swetz-PC\Downloads\NCPI" TargetMode="External"/><Relationship Id="rId9" Type="http://schemas.openxmlformats.org/officeDocument/2006/relationships/hyperlink" Target="file:///C:\Users\Swetz-PC\Downloads\NCPI" TargetMode="External"/><Relationship Id="rId14" Type="http://schemas.openxmlformats.org/officeDocument/2006/relationships/hyperlink" Target="file:///C:\Users\Swetz-PC\Downloads\NCP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4357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2022-06-24T13:55:00Z</dcterms:created>
  <dcterms:modified xsi:type="dcterms:W3CDTF">2022-07-04T14:54:00Z</dcterms:modified>
</cp:coreProperties>
</file>