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186" w:rsidRDefault="00BE6186" w:rsidP="00BE6186">
      <w:pPr>
        <w:jc w:val="both"/>
        <w:rPr>
          <w:b/>
          <w:sz w:val="28"/>
          <w:szCs w:val="28"/>
        </w:rPr>
      </w:pPr>
      <w:r>
        <w:rPr>
          <w:b/>
          <w:sz w:val="28"/>
          <w:szCs w:val="28"/>
        </w:rPr>
        <w:t>«НАШ НОВЫЙ ДОМ</w:t>
      </w:r>
      <w:r w:rsidRPr="00B41A57">
        <w:rPr>
          <w:b/>
          <w:sz w:val="28"/>
          <w:szCs w:val="28"/>
        </w:rPr>
        <w:t>»</w:t>
      </w:r>
      <w:r w:rsidRPr="000D3BC1">
        <w:rPr>
          <w:b/>
          <w:sz w:val="28"/>
          <w:szCs w:val="28"/>
        </w:rPr>
        <w:t xml:space="preserve"> гуманитарный проект</w:t>
      </w:r>
      <w:r>
        <w:rPr>
          <w:b/>
          <w:sz w:val="28"/>
          <w:szCs w:val="28"/>
        </w:rPr>
        <w:t xml:space="preserve"> </w:t>
      </w:r>
      <w:r w:rsidRPr="000D3BC1">
        <w:rPr>
          <w:b/>
          <w:sz w:val="28"/>
          <w:szCs w:val="28"/>
        </w:rPr>
        <w:t>учреждени</w:t>
      </w:r>
      <w:r>
        <w:rPr>
          <w:b/>
          <w:sz w:val="28"/>
          <w:szCs w:val="28"/>
        </w:rPr>
        <w:t>я</w:t>
      </w:r>
      <w:r w:rsidRPr="000D3BC1">
        <w:rPr>
          <w:b/>
          <w:sz w:val="28"/>
          <w:szCs w:val="28"/>
        </w:rPr>
        <w:t xml:space="preserve"> «Территориальный центр социального обслуживани</w:t>
      </w:r>
      <w:r>
        <w:rPr>
          <w:b/>
          <w:sz w:val="28"/>
          <w:szCs w:val="28"/>
        </w:rPr>
        <w:t xml:space="preserve">я населения </w:t>
      </w:r>
      <w:proofErr w:type="spellStart"/>
      <w:r>
        <w:rPr>
          <w:b/>
          <w:sz w:val="28"/>
          <w:szCs w:val="28"/>
        </w:rPr>
        <w:t>Жлобинского</w:t>
      </w:r>
      <w:proofErr w:type="spellEnd"/>
      <w:r>
        <w:rPr>
          <w:b/>
          <w:sz w:val="28"/>
          <w:szCs w:val="28"/>
        </w:rPr>
        <w:t xml:space="preserve"> района»</w:t>
      </w:r>
    </w:p>
    <w:p w:rsidR="00BE6186" w:rsidRDefault="00BE6186" w:rsidP="00BE6186">
      <w:pPr>
        <w:jc w:val="both"/>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12"/>
      </w:tblGrid>
      <w:tr w:rsidR="00BE6186" w:rsidRPr="00CE6F14" w:rsidTr="00F37C5F">
        <w:tc>
          <w:tcPr>
            <w:tcW w:w="9498" w:type="dxa"/>
            <w:gridSpan w:val="2"/>
            <w:shd w:val="clear" w:color="auto" w:fill="auto"/>
          </w:tcPr>
          <w:p w:rsidR="00BE6186" w:rsidRPr="00CE6F14" w:rsidRDefault="00BE6186" w:rsidP="00BE6186">
            <w:pPr>
              <w:jc w:val="both"/>
              <w:rPr>
                <w:b/>
                <w:sz w:val="28"/>
                <w:szCs w:val="28"/>
              </w:rPr>
            </w:pPr>
            <w:r w:rsidRPr="00CE6F14">
              <w:rPr>
                <w:b/>
                <w:sz w:val="28"/>
                <w:szCs w:val="28"/>
              </w:rPr>
              <w:t xml:space="preserve">Название гуманитарного проекта: «Наш новый дом» </w:t>
            </w:r>
            <w:r w:rsidRPr="00CE6F14">
              <w:rPr>
                <w:sz w:val="28"/>
                <w:szCs w:val="28"/>
              </w:rPr>
              <w:t>(оказание социальных  услуг людям с инвалидностью и пожилым гражданам в условиях дневного пребывания).</w:t>
            </w:r>
          </w:p>
        </w:tc>
      </w:tr>
      <w:tr w:rsidR="00BE6186" w:rsidRPr="00CE6F14" w:rsidTr="00F37C5F">
        <w:tc>
          <w:tcPr>
            <w:tcW w:w="9498" w:type="dxa"/>
            <w:gridSpan w:val="2"/>
            <w:shd w:val="clear" w:color="auto" w:fill="auto"/>
          </w:tcPr>
          <w:p w:rsidR="00BE6186" w:rsidRPr="00CE6F14" w:rsidRDefault="00BE6186" w:rsidP="00F37C5F">
            <w:pPr>
              <w:tabs>
                <w:tab w:val="left" w:pos="34"/>
              </w:tabs>
              <w:ind w:left="59"/>
              <w:jc w:val="both"/>
              <w:rPr>
                <w:sz w:val="28"/>
                <w:szCs w:val="28"/>
              </w:rPr>
            </w:pPr>
            <w:r w:rsidRPr="00CE6F14">
              <w:rPr>
                <w:b/>
                <w:sz w:val="28"/>
                <w:szCs w:val="28"/>
              </w:rPr>
              <w:t xml:space="preserve">2. Срок реализации проекта: </w:t>
            </w:r>
            <w:r w:rsidRPr="00CE6F14">
              <w:rPr>
                <w:sz w:val="28"/>
                <w:szCs w:val="28"/>
              </w:rPr>
              <w:t xml:space="preserve">24 месяца. </w:t>
            </w:r>
          </w:p>
          <w:p w:rsidR="00BE6186" w:rsidRPr="00CE6F14" w:rsidRDefault="00BE6186" w:rsidP="00F37C5F">
            <w:pPr>
              <w:tabs>
                <w:tab w:val="left" w:pos="34"/>
              </w:tabs>
              <w:ind w:left="59"/>
              <w:jc w:val="both"/>
              <w:rPr>
                <w:b/>
                <w:sz w:val="28"/>
                <w:szCs w:val="28"/>
              </w:rPr>
            </w:pPr>
          </w:p>
        </w:tc>
      </w:tr>
      <w:tr w:rsidR="00BE6186" w:rsidRPr="00CE6F14" w:rsidTr="00F37C5F">
        <w:tc>
          <w:tcPr>
            <w:tcW w:w="9498" w:type="dxa"/>
            <w:gridSpan w:val="2"/>
            <w:shd w:val="clear" w:color="auto" w:fill="auto"/>
          </w:tcPr>
          <w:p w:rsidR="00BE6186" w:rsidRPr="00CE6F14" w:rsidRDefault="00BE6186" w:rsidP="00D72588">
            <w:pPr>
              <w:jc w:val="both"/>
              <w:rPr>
                <w:b/>
                <w:sz w:val="28"/>
                <w:szCs w:val="28"/>
              </w:rPr>
            </w:pPr>
            <w:r w:rsidRPr="00CE6F14">
              <w:rPr>
                <w:b/>
                <w:sz w:val="28"/>
                <w:szCs w:val="28"/>
              </w:rPr>
              <w:t xml:space="preserve">3. Организация - заявитель, реализующая гуманитарный проект: </w:t>
            </w:r>
            <w:r w:rsidRPr="00CE6F14">
              <w:rPr>
                <w:sz w:val="28"/>
                <w:szCs w:val="28"/>
              </w:rPr>
              <w:t xml:space="preserve">учреждение «Территориальный центр социального обслуживания населения </w:t>
            </w:r>
            <w:proofErr w:type="spellStart"/>
            <w:r w:rsidRPr="00CE6F14">
              <w:rPr>
                <w:sz w:val="28"/>
                <w:szCs w:val="28"/>
              </w:rPr>
              <w:t>Жлобинского</w:t>
            </w:r>
            <w:proofErr w:type="spellEnd"/>
            <w:r w:rsidRPr="00CE6F14">
              <w:rPr>
                <w:sz w:val="28"/>
                <w:szCs w:val="28"/>
              </w:rPr>
              <w:t xml:space="preserve"> района» (Центр).</w:t>
            </w:r>
          </w:p>
        </w:tc>
      </w:tr>
      <w:tr w:rsidR="00BE6186" w:rsidRPr="00CE6F14" w:rsidTr="00F37C5F">
        <w:tc>
          <w:tcPr>
            <w:tcW w:w="9498" w:type="dxa"/>
            <w:gridSpan w:val="2"/>
            <w:shd w:val="clear" w:color="auto" w:fill="auto"/>
          </w:tcPr>
          <w:p w:rsidR="00BE6186" w:rsidRPr="00CE6F14" w:rsidRDefault="00BE6186" w:rsidP="00F37C5F">
            <w:pPr>
              <w:tabs>
                <w:tab w:val="left" w:pos="0"/>
              </w:tabs>
              <w:ind w:left="59"/>
              <w:jc w:val="both"/>
              <w:rPr>
                <w:sz w:val="28"/>
                <w:szCs w:val="28"/>
              </w:rPr>
            </w:pPr>
            <w:r w:rsidRPr="00CE6F14">
              <w:rPr>
                <w:b/>
                <w:sz w:val="28"/>
                <w:szCs w:val="28"/>
              </w:rPr>
              <w:t>4. Цель проекта:</w:t>
            </w:r>
            <w:r w:rsidRPr="00CE6F14">
              <w:rPr>
                <w:sz w:val="28"/>
                <w:szCs w:val="28"/>
              </w:rPr>
              <w:t xml:space="preserve"> </w:t>
            </w:r>
          </w:p>
          <w:p w:rsidR="00BE6186" w:rsidRPr="00CE6F14" w:rsidRDefault="00BE6186" w:rsidP="00BE6186">
            <w:pPr>
              <w:jc w:val="both"/>
              <w:rPr>
                <w:sz w:val="28"/>
                <w:szCs w:val="28"/>
              </w:rPr>
            </w:pPr>
            <w:r w:rsidRPr="00CE6F14">
              <w:rPr>
                <w:sz w:val="28"/>
                <w:szCs w:val="28"/>
              </w:rPr>
              <w:t xml:space="preserve">улучшение качества жизни людей с инвалидностью и граждан пожилого возраста, повышение уровня социальной </w:t>
            </w:r>
            <w:proofErr w:type="spellStart"/>
            <w:r w:rsidRPr="00CE6F14">
              <w:rPr>
                <w:sz w:val="28"/>
                <w:szCs w:val="28"/>
              </w:rPr>
              <w:t>абилитации</w:t>
            </w:r>
            <w:proofErr w:type="spellEnd"/>
            <w:r w:rsidRPr="00CE6F14">
              <w:rPr>
                <w:sz w:val="28"/>
                <w:szCs w:val="28"/>
              </w:rPr>
              <w:t xml:space="preserve"> и реабилитации.</w:t>
            </w:r>
          </w:p>
        </w:tc>
      </w:tr>
      <w:tr w:rsidR="00BE6186" w:rsidRPr="00CE6F14" w:rsidTr="00F37C5F">
        <w:trPr>
          <w:trHeight w:val="273"/>
        </w:trPr>
        <w:tc>
          <w:tcPr>
            <w:tcW w:w="9498" w:type="dxa"/>
            <w:gridSpan w:val="2"/>
            <w:shd w:val="clear" w:color="auto" w:fill="auto"/>
          </w:tcPr>
          <w:p w:rsidR="00BE6186" w:rsidRPr="00CE6F14" w:rsidRDefault="00BE6186" w:rsidP="00F37C5F">
            <w:pPr>
              <w:tabs>
                <w:tab w:val="left" w:pos="426"/>
              </w:tabs>
              <w:rPr>
                <w:b/>
                <w:sz w:val="28"/>
                <w:szCs w:val="28"/>
              </w:rPr>
            </w:pPr>
            <w:r w:rsidRPr="00CE6F14">
              <w:rPr>
                <w:b/>
                <w:sz w:val="28"/>
                <w:szCs w:val="28"/>
              </w:rPr>
              <w:t>5. Задачи, планируемые к выполнению в рамках реализации проекта:</w:t>
            </w:r>
          </w:p>
          <w:p w:rsidR="00BE6186" w:rsidRPr="00CE6F14" w:rsidRDefault="00BE6186" w:rsidP="00BE6186">
            <w:pPr>
              <w:jc w:val="both"/>
              <w:rPr>
                <w:sz w:val="28"/>
                <w:szCs w:val="28"/>
              </w:rPr>
            </w:pPr>
            <w:r w:rsidRPr="00CE6F14">
              <w:rPr>
                <w:sz w:val="28"/>
                <w:szCs w:val="28"/>
              </w:rPr>
              <w:t xml:space="preserve">1) улучшить качество жизни людей с инвалидностью и пожилых граждан через предоставление социальных услуг; </w:t>
            </w:r>
          </w:p>
          <w:p w:rsidR="00BE6186" w:rsidRPr="00CE6F14" w:rsidRDefault="00BE6186" w:rsidP="00BE6186">
            <w:pPr>
              <w:jc w:val="both"/>
              <w:rPr>
                <w:sz w:val="28"/>
                <w:szCs w:val="28"/>
              </w:rPr>
            </w:pPr>
            <w:r w:rsidRPr="00CE6F14">
              <w:rPr>
                <w:sz w:val="28"/>
                <w:szCs w:val="28"/>
              </w:rPr>
              <w:t xml:space="preserve">2) приобрести здание площадью до 1000 </w:t>
            </w:r>
            <w:proofErr w:type="spellStart"/>
            <w:r w:rsidRPr="00CE6F14">
              <w:rPr>
                <w:sz w:val="28"/>
                <w:szCs w:val="28"/>
              </w:rPr>
              <w:t>м.кв</w:t>
            </w:r>
            <w:proofErr w:type="spellEnd"/>
            <w:r w:rsidRPr="00CE6F14">
              <w:rPr>
                <w:sz w:val="28"/>
                <w:szCs w:val="28"/>
              </w:rPr>
              <w:t>.;</w:t>
            </w:r>
          </w:p>
          <w:p w:rsidR="00BE6186" w:rsidRPr="00CE6F14" w:rsidRDefault="00BE6186" w:rsidP="00BE6186">
            <w:pPr>
              <w:jc w:val="both"/>
              <w:rPr>
                <w:sz w:val="28"/>
                <w:szCs w:val="28"/>
              </w:rPr>
            </w:pPr>
            <w:r w:rsidRPr="00CE6F14">
              <w:rPr>
                <w:sz w:val="28"/>
                <w:szCs w:val="28"/>
              </w:rPr>
              <w:t xml:space="preserve">3) создать в новом помещении современные условия для бытовой, социокультурной, спортивной, трудовой </w:t>
            </w:r>
            <w:proofErr w:type="spellStart"/>
            <w:r w:rsidRPr="00CE6F14">
              <w:rPr>
                <w:sz w:val="28"/>
                <w:szCs w:val="28"/>
              </w:rPr>
              <w:t>абилитации</w:t>
            </w:r>
            <w:proofErr w:type="spellEnd"/>
            <w:r w:rsidRPr="00CE6F14">
              <w:rPr>
                <w:sz w:val="28"/>
                <w:szCs w:val="28"/>
              </w:rPr>
              <w:t xml:space="preserve"> и реабилитации, для отдыха и досуга;</w:t>
            </w:r>
          </w:p>
          <w:p w:rsidR="00BE6186" w:rsidRPr="00CE6F14" w:rsidRDefault="00BE6186" w:rsidP="00BE6186">
            <w:pPr>
              <w:jc w:val="both"/>
              <w:rPr>
                <w:sz w:val="28"/>
                <w:szCs w:val="28"/>
              </w:rPr>
            </w:pPr>
            <w:r w:rsidRPr="00CE6F14">
              <w:rPr>
                <w:sz w:val="28"/>
                <w:szCs w:val="28"/>
              </w:rPr>
              <w:t xml:space="preserve">4)  создать условия </w:t>
            </w:r>
            <w:r w:rsidR="00373178" w:rsidRPr="00CE6F14">
              <w:rPr>
                <w:sz w:val="28"/>
                <w:szCs w:val="28"/>
              </w:rPr>
              <w:t>доступной</w:t>
            </w:r>
            <w:r w:rsidRPr="00CE6F14">
              <w:rPr>
                <w:sz w:val="28"/>
                <w:szCs w:val="28"/>
              </w:rPr>
              <w:t xml:space="preserve"> среды;</w:t>
            </w:r>
          </w:p>
          <w:p w:rsidR="00BE6186" w:rsidRPr="00CE6F14" w:rsidRDefault="00BE6186" w:rsidP="00BE6186">
            <w:pPr>
              <w:jc w:val="both"/>
              <w:rPr>
                <w:sz w:val="28"/>
                <w:szCs w:val="28"/>
              </w:rPr>
            </w:pPr>
            <w:r w:rsidRPr="00CE6F14">
              <w:rPr>
                <w:sz w:val="28"/>
                <w:szCs w:val="28"/>
              </w:rPr>
              <w:t>5) приобрести специально оборудованный легковой автотранспорт для перевозки людей с инвалидностью.</w:t>
            </w:r>
          </w:p>
        </w:tc>
      </w:tr>
      <w:tr w:rsidR="00BE6186" w:rsidRPr="00CE6F14" w:rsidTr="00F37C5F">
        <w:tc>
          <w:tcPr>
            <w:tcW w:w="9498" w:type="dxa"/>
            <w:gridSpan w:val="2"/>
            <w:shd w:val="clear" w:color="auto" w:fill="auto"/>
          </w:tcPr>
          <w:p w:rsidR="00BE6186" w:rsidRPr="00CE6F14" w:rsidRDefault="00BE6186" w:rsidP="00BE6186">
            <w:pPr>
              <w:tabs>
                <w:tab w:val="left" w:pos="417"/>
              </w:tabs>
              <w:ind w:left="360" w:hanging="360"/>
              <w:jc w:val="both"/>
              <w:rPr>
                <w:b/>
                <w:sz w:val="28"/>
                <w:szCs w:val="28"/>
              </w:rPr>
            </w:pPr>
            <w:r w:rsidRPr="00CE6F14">
              <w:rPr>
                <w:b/>
                <w:sz w:val="28"/>
                <w:szCs w:val="28"/>
              </w:rPr>
              <w:t>6. Целевая группа:</w:t>
            </w:r>
            <w:r w:rsidRPr="00CE6F14">
              <w:rPr>
                <w:sz w:val="28"/>
                <w:szCs w:val="28"/>
                <w:shd w:val="clear" w:color="auto" w:fill="FFFFFF"/>
              </w:rPr>
              <w:t xml:space="preserve"> инвалиды 1, 2 группы, дети с инвалидностью старшего возраста, пожилые граждане.</w:t>
            </w:r>
          </w:p>
        </w:tc>
      </w:tr>
      <w:tr w:rsidR="00BE6186" w:rsidRPr="00CE6F14" w:rsidTr="00F37C5F">
        <w:tc>
          <w:tcPr>
            <w:tcW w:w="9498" w:type="dxa"/>
            <w:gridSpan w:val="2"/>
            <w:shd w:val="clear" w:color="auto" w:fill="auto"/>
          </w:tcPr>
          <w:p w:rsidR="00BE6186" w:rsidRPr="00CE6F14" w:rsidRDefault="00BE6186" w:rsidP="00F37C5F">
            <w:pPr>
              <w:tabs>
                <w:tab w:val="left" w:pos="426"/>
              </w:tabs>
              <w:ind w:left="360" w:hanging="360"/>
              <w:jc w:val="both"/>
              <w:rPr>
                <w:sz w:val="28"/>
                <w:szCs w:val="28"/>
              </w:rPr>
            </w:pPr>
            <w:r w:rsidRPr="00CE6F14">
              <w:rPr>
                <w:b/>
                <w:sz w:val="28"/>
                <w:szCs w:val="28"/>
              </w:rPr>
              <w:t>7. Краткое описание проекта:</w:t>
            </w:r>
          </w:p>
          <w:p w:rsidR="00B615F3" w:rsidRPr="00CE6F14" w:rsidRDefault="00B615F3" w:rsidP="00B615F3">
            <w:pPr>
              <w:pStyle w:val="1"/>
              <w:spacing w:after="0" w:line="240" w:lineRule="auto"/>
              <w:ind w:left="0" w:firstLine="708"/>
              <w:jc w:val="both"/>
              <w:rPr>
                <w:rFonts w:ascii="Times New Roman" w:hAnsi="Times New Roman"/>
                <w:sz w:val="28"/>
                <w:szCs w:val="28"/>
              </w:rPr>
            </w:pPr>
            <w:r w:rsidRPr="00CE6F14">
              <w:rPr>
                <w:rFonts w:ascii="Times New Roman" w:hAnsi="Times New Roman"/>
                <w:sz w:val="28"/>
                <w:szCs w:val="28"/>
              </w:rPr>
              <w:t xml:space="preserve">Сегодня в Беларуси все дети и подростки с инвалидностью в возрасте до 18 лет имеют право на обучение. Однако после окончания специальных учреждений для детей с тяжёлыми и множественными нарушениями у молодых людей, как правило, отсутствует возможность найти дальнейшее место для развития и продолжение </w:t>
            </w:r>
            <w:proofErr w:type="spellStart"/>
            <w:r w:rsidR="00373178" w:rsidRPr="00CE6F14">
              <w:rPr>
                <w:rFonts w:ascii="Times New Roman" w:hAnsi="Times New Roman"/>
                <w:sz w:val="28"/>
                <w:szCs w:val="28"/>
              </w:rPr>
              <w:t>абилитации</w:t>
            </w:r>
            <w:proofErr w:type="spellEnd"/>
            <w:r w:rsidR="00373178" w:rsidRPr="00CE6F14">
              <w:rPr>
                <w:rFonts w:ascii="Times New Roman" w:hAnsi="Times New Roman"/>
                <w:sz w:val="28"/>
                <w:szCs w:val="28"/>
              </w:rPr>
              <w:t xml:space="preserve">, </w:t>
            </w:r>
            <w:r w:rsidRPr="00CE6F14">
              <w:rPr>
                <w:rFonts w:ascii="Times New Roman" w:hAnsi="Times New Roman"/>
                <w:sz w:val="28"/>
                <w:szCs w:val="28"/>
              </w:rPr>
              <w:t>реабилитации. А это означает, что молодые люди могут снова вернуться в «четыре стены» без возможности дальнейшего развития и занятости.</w:t>
            </w:r>
          </w:p>
          <w:p w:rsidR="00B615F3" w:rsidRPr="00CE6F14" w:rsidRDefault="00B615F3" w:rsidP="00B615F3">
            <w:pPr>
              <w:ind w:firstLine="708"/>
              <w:jc w:val="both"/>
              <w:rPr>
                <w:sz w:val="28"/>
                <w:szCs w:val="28"/>
              </w:rPr>
            </w:pPr>
            <w:r w:rsidRPr="00CE6F14">
              <w:rPr>
                <w:sz w:val="28"/>
                <w:szCs w:val="28"/>
              </w:rPr>
              <w:t>Важным шагом в решении данной проблемы стало открытие отделений дневного пребывания для инвалидов в Центрах.</w:t>
            </w:r>
          </w:p>
          <w:p w:rsidR="00B615F3" w:rsidRPr="00CE6F14" w:rsidRDefault="00B615F3" w:rsidP="00B615F3">
            <w:pPr>
              <w:ind w:firstLine="708"/>
              <w:jc w:val="both"/>
              <w:rPr>
                <w:sz w:val="28"/>
                <w:szCs w:val="28"/>
              </w:rPr>
            </w:pPr>
            <w:r w:rsidRPr="00CE6F14">
              <w:rPr>
                <w:sz w:val="28"/>
                <w:szCs w:val="28"/>
              </w:rPr>
              <w:t xml:space="preserve">Отделение дневного пребывания для инвалидов на базе Центра открыто в 2004г. и функционирует с целью оказания содействия в социальной </w:t>
            </w:r>
            <w:proofErr w:type="spellStart"/>
            <w:r w:rsidRPr="00CE6F14">
              <w:rPr>
                <w:sz w:val="28"/>
                <w:szCs w:val="28"/>
              </w:rPr>
              <w:t>абилитации</w:t>
            </w:r>
            <w:proofErr w:type="spellEnd"/>
            <w:r w:rsidRPr="00CE6F14">
              <w:rPr>
                <w:sz w:val="28"/>
                <w:szCs w:val="28"/>
              </w:rPr>
              <w:t xml:space="preserve"> и реабилитации</w:t>
            </w:r>
            <w:r w:rsidR="00C25FBD" w:rsidRPr="00CE6F14">
              <w:rPr>
                <w:sz w:val="28"/>
                <w:szCs w:val="28"/>
              </w:rPr>
              <w:t xml:space="preserve"> (сейчас – отделение социальной реабилитации, </w:t>
            </w:r>
            <w:proofErr w:type="spellStart"/>
            <w:r w:rsidR="00C25FBD" w:rsidRPr="00CE6F14">
              <w:rPr>
                <w:sz w:val="28"/>
                <w:szCs w:val="28"/>
              </w:rPr>
              <w:t>абилитации</w:t>
            </w:r>
            <w:proofErr w:type="spellEnd"/>
            <w:r w:rsidR="00C25FBD" w:rsidRPr="00CE6F14">
              <w:rPr>
                <w:sz w:val="28"/>
                <w:szCs w:val="28"/>
              </w:rPr>
              <w:t xml:space="preserve"> инвалидов)</w:t>
            </w:r>
            <w:r w:rsidRPr="00CE6F14">
              <w:rPr>
                <w:sz w:val="28"/>
                <w:szCs w:val="28"/>
              </w:rPr>
              <w:t xml:space="preserve">. </w:t>
            </w:r>
          </w:p>
          <w:p w:rsidR="00B615F3" w:rsidRPr="00CE6F14" w:rsidRDefault="00B615F3" w:rsidP="00B615F3">
            <w:pPr>
              <w:ind w:firstLine="708"/>
              <w:jc w:val="both"/>
              <w:rPr>
                <w:sz w:val="28"/>
                <w:szCs w:val="28"/>
              </w:rPr>
            </w:pPr>
            <w:r w:rsidRPr="00CE6F14">
              <w:rPr>
                <w:sz w:val="28"/>
                <w:szCs w:val="28"/>
              </w:rPr>
              <w:t xml:space="preserve">На обслуживании в отделении находится </w:t>
            </w:r>
            <w:r w:rsidR="00B91800">
              <w:rPr>
                <w:sz w:val="28"/>
                <w:szCs w:val="28"/>
              </w:rPr>
              <w:t>51</w:t>
            </w:r>
            <w:r w:rsidRPr="00CE6F14">
              <w:rPr>
                <w:sz w:val="28"/>
                <w:szCs w:val="28"/>
              </w:rPr>
              <w:t xml:space="preserve"> человек с инвалидностью. Это дети-инвалиды старшего возраста, молодые инвалиды </w:t>
            </w:r>
            <w:r w:rsidRPr="00CE6F14">
              <w:rPr>
                <w:sz w:val="28"/>
                <w:szCs w:val="28"/>
                <w:lang w:val="en-US"/>
              </w:rPr>
              <w:t>I</w:t>
            </w:r>
            <w:r w:rsidRPr="00CE6F14">
              <w:rPr>
                <w:sz w:val="28"/>
                <w:szCs w:val="28"/>
              </w:rPr>
              <w:t xml:space="preserve">, </w:t>
            </w:r>
            <w:r w:rsidRPr="00CE6F14">
              <w:rPr>
                <w:sz w:val="28"/>
                <w:szCs w:val="28"/>
                <w:lang w:val="en-US"/>
              </w:rPr>
              <w:t>II</w:t>
            </w:r>
            <w:r w:rsidRPr="00CE6F14">
              <w:rPr>
                <w:sz w:val="28"/>
                <w:szCs w:val="28"/>
              </w:rPr>
              <w:t xml:space="preserve"> групп.</w:t>
            </w:r>
          </w:p>
          <w:p w:rsidR="00B615F3" w:rsidRPr="00CE6F14" w:rsidRDefault="00B615F3" w:rsidP="00B615F3">
            <w:pPr>
              <w:ind w:firstLine="708"/>
              <w:jc w:val="both"/>
              <w:rPr>
                <w:sz w:val="28"/>
                <w:szCs w:val="28"/>
              </w:rPr>
            </w:pPr>
            <w:r w:rsidRPr="00CE6F14">
              <w:rPr>
                <w:sz w:val="28"/>
                <w:szCs w:val="28"/>
              </w:rPr>
              <w:t xml:space="preserve">Для реализации мероприятий, направленных на социальную адаптацию, </w:t>
            </w:r>
            <w:proofErr w:type="spellStart"/>
            <w:r w:rsidRPr="00CE6F14">
              <w:rPr>
                <w:sz w:val="28"/>
                <w:szCs w:val="28"/>
              </w:rPr>
              <w:t>абилитацию</w:t>
            </w:r>
            <w:proofErr w:type="spellEnd"/>
            <w:r w:rsidRPr="00CE6F14">
              <w:rPr>
                <w:sz w:val="28"/>
                <w:szCs w:val="28"/>
              </w:rPr>
              <w:t xml:space="preserve"> и реабилитацию людей с инвалидностью созданы места для групповой и индивидуальной кружковой работы, ежедневных занятий в трудовых мастерских, проводятся мероприятия по спортивной реабилитации, социально-бытовой адаптации, мероприятия по социокультурной реабилитации, организована досуговая деятельность. </w:t>
            </w:r>
          </w:p>
          <w:p w:rsidR="00B615F3" w:rsidRPr="00CE6F14" w:rsidRDefault="00B615F3" w:rsidP="00B615F3">
            <w:pPr>
              <w:ind w:firstLine="708"/>
              <w:jc w:val="both"/>
              <w:rPr>
                <w:sz w:val="28"/>
                <w:szCs w:val="28"/>
              </w:rPr>
            </w:pPr>
            <w:r w:rsidRPr="00CE6F14">
              <w:rPr>
                <w:sz w:val="28"/>
                <w:szCs w:val="28"/>
              </w:rPr>
              <w:lastRenderedPageBreak/>
              <w:t xml:space="preserve">Отделение </w:t>
            </w:r>
            <w:r w:rsidR="00D404AE" w:rsidRPr="00CE6F14">
              <w:rPr>
                <w:sz w:val="28"/>
                <w:szCs w:val="28"/>
              </w:rPr>
              <w:t xml:space="preserve">социальной реабилитации, </w:t>
            </w:r>
            <w:proofErr w:type="spellStart"/>
            <w:r w:rsidR="00D404AE" w:rsidRPr="00CE6F14">
              <w:rPr>
                <w:sz w:val="28"/>
                <w:szCs w:val="28"/>
              </w:rPr>
              <w:t>абилитации</w:t>
            </w:r>
            <w:proofErr w:type="spellEnd"/>
            <w:r w:rsidR="00D404AE" w:rsidRPr="00CE6F14">
              <w:rPr>
                <w:sz w:val="28"/>
                <w:szCs w:val="28"/>
              </w:rPr>
              <w:t xml:space="preserve"> </w:t>
            </w:r>
            <w:r w:rsidRPr="00CE6F14">
              <w:rPr>
                <w:sz w:val="28"/>
                <w:szCs w:val="28"/>
              </w:rPr>
              <w:t xml:space="preserve">инвалидов расположено на 1 этаже здания Центра, занимает 2 помещения общей площадью </w:t>
            </w:r>
            <w:smartTag w:uri="urn:schemas-microsoft-com:office:smarttags" w:element="metricconverter">
              <w:smartTagPr>
                <w:attr w:name="ProductID" w:val="124,1 м"/>
              </w:smartTagPr>
              <w:r w:rsidRPr="00CE6F14">
                <w:rPr>
                  <w:sz w:val="28"/>
                  <w:szCs w:val="28"/>
                </w:rPr>
                <w:t xml:space="preserve">124,1 </w:t>
              </w:r>
              <w:proofErr w:type="spellStart"/>
              <w:r w:rsidRPr="00CE6F14">
                <w:rPr>
                  <w:sz w:val="28"/>
                  <w:szCs w:val="28"/>
                </w:rPr>
                <w:t>м</w:t>
              </w:r>
            </w:smartTag>
            <w:r w:rsidRPr="00CE6F14">
              <w:rPr>
                <w:sz w:val="28"/>
                <w:szCs w:val="28"/>
              </w:rPr>
              <w:t>.кв</w:t>
            </w:r>
            <w:proofErr w:type="spellEnd"/>
            <w:r w:rsidRPr="00CE6F14">
              <w:rPr>
                <w:sz w:val="28"/>
                <w:szCs w:val="28"/>
              </w:rPr>
              <w:t>., что является недостаточным для создания современных условий дневного пребывания и качественного предоставления социальных услуг.</w:t>
            </w:r>
          </w:p>
          <w:p w:rsidR="00B615F3" w:rsidRPr="00CE6F14" w:rsidRDefault="00B615F3" w:rsidP="00B615F3">
            <w:pPr>
              <w:ind w:firstLine="708"/>
              <w:jc w:val="both"/>
              <w:rPr>
                <w:sz w:val="28"/>
                <w:szCs w:val="28"/>
              </w:rPr>
            </w:pPr>
            <w:r w:rsidRPr="00CE6F14">
              <w:rPr>
                <w:sz w:val="28"/>
                <w:szCs w:val="28"/>
              </w:rPr>
              <w:t>Пожилые люди часто оказываются в ситуации потери связи с окружающим миром, утраты общественных контактов после выхода на пенсию. С целью преодоления одиночества пожилых граждан, поддержания их активной жизненной позиции в Центре функционирует отделение дневного пребывания для граждан пожилого возраста с 2014г.</w:t>
            </w:r>
            <w:r w:rsidR="00D404AE" w:rsidRPr="00CE6F14">
              <w:rPr>
                <w:sz w:val="28"/>
                <w:szCs w:val="28"/>
              </w:rPr>
              <w:t xml:space="preserve"> (сейчас – отделение дневного пребывания для граждан пожилого возраста и дополнительных видов социальной поддержки населения).</w:t>
            </w:r>
          </w:p>
          <w:p w:rsidR="00B615F3" w:rsidRPr="00CE6F14" w:rsidRDefault="00B615F3" w:rsidP="00B615F3">
            <w:pPr>
              <w:ind w:firstLine="708"/>
              <w:jc w:val="both"/>
              <w:rPr>
                <w:sz w:val="28"/>
                <w:szCs w:val="28"/>
              </w:rPr>
            </w:pPr>
            <w:r w:rsidRPr="00CE6F14">
              <w:rPr>
                <w:sz w:val="28"/>
                <w:szCs w:val="28"/>
              </w:rPr>
              <w:t xml:space="preserve">На обслуживании в отделении находится </w:t>
            </w:r>
            <w:r w:rsidR="00B91800">
              <w:rPr>
                <w:sz w:val="28"/>
                <w:szCs w:val="28"/>
              </w:rPr>
              <w:t>166</w:t>
            </w:r>
            <w:r w:rsidRPr="00CE6F14">
              <w:rPr>
                <w:sz w:val="28"/>
                <w:szCs w:val="28"/>
              </w:rPr>
              <w:t xml:space="preserve"> человек.</w:t>
            </w:r>
          </w:p>
          <w:p w:rsidR="00B615F3" w:rsidRPr="00CE6F14" w:rsidRDefault="00B615F3" w:rsidP="00B615F3">
            <w:pPr>
              <w:ind w:firstLine="708"/>
              <w:jc w:val="both"/>
              <w:rPr>
                <w:sz w:val="28"/>
                <w:szCs w:val="28"/>
              </w:rPr>
            </w:pPr>
            <w:r w:rsidRPr="00CE6F14">
              <w:rPr>
                <w:sz w:val="28"/>
                <w:szCs w:val="28"/>
              </w:rPr>
              <w:t>Отделение находится в арендованном помещении отдельно стоящего здания Центра (</w:t>
            </w:r>
            <w:proofErr w:type="spellStart"/>
            <w:r w:rsidRPr="00CE6F14">
              <w:rPr>
                <w:sz w:val="28"/>
                <w:szCs w:val="28"/>
              </w:rPr>
              <w:t>г.Жлобин</w:t>
            </w:r>
            <w:proofErr w:type="spellEnd"/>
            <w:r w:rsidRPr="00CE6F14">
              <w:rPr>
                <w:sz w:val="28"/>
                <w:szCs w:val="28"/>
              </w:rPr>
              <w:t xml:space="preserve">, </w:t>
            </w:r>
            <w:proofErr w:type="spellStart"/>
            <w:r w:rsidRPr="00CE6F14">
              <w:rPr>
                <w:sz w:val="28"/>
                <w:szCs w:val="28"/>
              </w:rPr>
              <w:t>ул.Белинского</w:t>
            </w:r>
            <w:proofErr w:type="spellEnd"/>
            <w:r w:rsidRPr="00CE6F14">
              <w:rPr>
                <w:sz w:val="28"/>
                <w:szCs w:val="28"/>
              </w:rPr>
              <w:t xml:space="preserve">, д.4), где занимает 3 кабинета общей площадью 74,3 </w:t>
            </w:r>
            <w:proofErr w:type="spellStart"/>
            <w:r w:rsidRPr="00CE6F14">
              <w:rPr>
                <w:sz w:val="28"/>
                <w:szCs w:val="28"/>
              </w:rPr>
              <w:t>м.кв</w:t>
            </w:r>
            <w:proofErr w:type="spellEnd"/>
            <w:r w:rsidRPr="00CE6F14">
              <w:rPr>
                <w:sz w:val="28"/>
                <w:szCs w:val="28"/>
              </w:rPr>
              <w:t xml:space="preserve">., </w:t>
            </w:r>
            <w:r w:rsidR="00D72588" w:rsidRPr="00CE6F14">
              <w:rPr>
                <w:sz w:val="28"/>
                <w:szCs w:val="28"/>
              </w:rPr>
              <w:t>что является недостаточным и не даёт</w:t>
            </w:r>
            <w:r w:rsidRPr="00CE6F14">
              <w:rPr>
                <w:sz w:val="28"/>
                <w:szCs w:val="28"/>
              </w:rPr>
              <w:t xml:space="preserve"> возможности предоставить пожилым гражданам весь спектр социальных услуг.</w:t>
            </w:r>
          </w:p>
          <w:p w:rsidR="00BE6186" w:rsidRPr="00CE6F14" w:rsidRDefault="00B615F3" w:rsidP="00B615F3">
            <w:pPr>
              <w:ind w:firstLine="708"/>
              <w:jc w:val="both"/>
              <w:rPr>
                <w:sz w:val="28"/>
                <w:szCs w:val="28"/>
              </w:rPr>
            </w:pPr>
            <w:r w:rsidRPr="00CE6F14">
              <w:rPr>
                <w:sz w:val="28"/>
                <w:szCs w:val="28"/>
              </w:rPr>
              <w:t xml:space="preserve">Реализация проекта «Наш новый дом!» и размещение двух отделений в одном здании даст возможность улучшить качество и </w:t>
            </w:r>
            <w:r w:rsidR="00D72588" w:rsidRPr="00CE6F14">
              <w:rPr>
                <w:sz w:val="28"/>
                <w:szCs w:val="28"/>
              </w:rPr>
              <w:t xml:space="preserve">увеличить </w:t>
            </w:r>
            <w:r w:rsidRPr="00CE6F14">
              <w:rPr>
                <w:sz w:val="28"/>
                <w:szCs w:val="28"/>
              </w:rPr>
              <w:t>количество социальных услуг для людей с инвалидностью и пожилых граждан, улучшит условия дневного пребывания, повысит охват обслуживаемых, а также предполагает снижение затрат.</w:t>
            </w:r>
            <w:r w:rsidR="00420952" w:rsidRPr="00CE6F14">
              <w:rPr>
                <w:sz w:val="28"/>
                <w:szCs w:val="28"/>
              </w:rPr>
              <w:t xml:space="preserve"> «Наш новый дом!» - это возможность улучшить качество жизни людей с инвалидностью</w:t>
            </w:r>
            <w:r w:rsidR="00D56D22" w:rsidRPr="00CE6F14">
              <w:rPr>
                <w:sz w:val="28"/>
                <w:szCs w:val="28"/>
              </w:rPr>
              <w:t>, граждан пожилого возраста, сделать город более инклюзивным и доступным.</w:t>
            </w:r>
          </w:p>
        </w:tc>
      </w:tr>
      <w:tr w:rsidR="00BE6186" w:rsidRPr="00CE6F14" w:rsidTr="00F37C5F">
        <w:tc>
          <w:tcPr>
            <w:tcW w:w="9498" w:type="dxa"/>
            <w:gridSpan w:val="2"/>
            <w:shd w:val="clear" w:color="auto" w:fill="auto"/>
          </w:tcPr>
          <w:p w:rsidR="00BE6186" w:rsidRPr="00CE6F14" w:rsidRDefault="00BE6186" w:rsidP="00F37C5F">
            <w:pPr>
              <w:tabs>
                <w:tab w:val="left" w:pos="426"/>
              </w:tabs>
              <w:ind w:left="360" w:hanging="360"/>
              <w:jc w:val="both"/>
              <w:rPr>
                <w:b/>
                <w:sz w:val="28"/>
                <w:szCs w:val="28"/>
              </w:rPr>
            </w:pPr>
            <w:r w:rsidRPr="00CE6F14">
              <w:rPr>
                <w:b/>
                <w:sz w:val="28"/>
                <w:szCs w:val="28"/>
              </w:rPr>
              <w:lastRenderedPageBreak/>
              <w:t xml:space="preserve">8. Общий объем финансирования (в долларах США):    </w:t>
            </w:r>
          </w:p>
          <w:p w:rsidR="00BE6186" w:rsidRPr="00CE6F14" w:rsidRDefault="00BE6186" w:rsidP="00F37C5F">
            <w:pPr>
              <w:tabs>
                <w:tab w:val="left" w:pos="426"/>
              </w:tabs>
              <w:ind w:left="360" w:hanging="360"/>
              <w:jc w:val="both"/>
              <w:rPr>
                <w:b/>
                <w:sz w:val="28"/>
                <w:szCs w:val="28"/>
              </w:rPr>
            </w:pPr>
            <w:r w:rsidRPr="00CE6F14">
              <w:rPr>
                <w:b/>
                <w:sz w:val="28"/>
                <w:szCs w:val="28"/>
              </w:rPr>
              <w:t xml:space="preserve"> </w:t>
            </w:r>
          </w:p>
        </w:tc>
      </w:tr>
      <w:tr w:rsidR="00BE6186" w:rsidRPr="00CE6F14" w:rsidTr="00F37C5F">
        <w:tc>
          <w:tcPr>
            <w:tcW w:w="4786" w:type="dxa"/>
            <w:shd w:val="clear" w:color="auto" w:fill="auto"/>
          </w:tcPr>
          <w:p w:rsidR="00BE6186" w:rsidRPr="00CE6F14" w:rsidRDefault="00BE6186" w:rsidP="00F37C5F">
            <w:pPr>
              <w:tabs>
                <w:tab w:val="left" w:pos="426"/>
              </w:tabs>
              <w:jc w:val="center"/>
              <w:rPr>
                <w:sz w:val="28"/>
                <w:szCs w:val="28"/>
              </w:rPr>
            </w:pPr>
            <w:r w:rsidRPr="00CE6F14">
              <w:rPr>
                <w:sz w:val="28"/>
                <w:szCs w:val="28"/>
              </w:rPr>
              <w:t>Источник финансирования</w:t>
            </w:r>
          </w:p>
        </w:tc>
        <w:tc>
          <w:tcPr>
            <w:tcW w:w="4712" w:type="dxa"/>
            <w:shd w:val="clear" w:color="auto" w:fill="auto"/>
          </w:tcPr>
          <w:p w:rsidR="00BE6186" w:rsidRPr="00CE6F14" w:rsidRDefault="00BE6186" w:rsidP="00F37C5F">
            <w:pPr>
              <w:tabs>
                <w:tab w:val="left" w:pos="426"/>
              </w:tabs>
              <w:jc w:val="center"/>
              <w:rPr>
                <w:sz w:val="28"/>
                <w:szCs w:val="28"/>
              </w:rPr>
            </w:pPr>
            <w:r w:rsidRPr="00CE6F14">
              <w:rPr>
                <w:sz w:val="28"/>
                <w:szCs w:val="28"/>
              </w:rPr>
              <w:t>Объем финансирования</w:t>
            </w:r>
          </w:p>
          <w:p w:rsidR="00BE6186" w:rsidRPr="00CE6F14" w:rsidRDefault="00BE6186" w:rsidP="00F37C5F">
            <w:pPr>
              <w:tabs>
                <w:tab w:val="left" w:pos="426"/>
              </w:tabs>
              <w:jc w:val="center"/>
              <w:rPr>
                <w:b/>
                <w:sz w:val="28"/>
                <w:szCs w:val="28"/>
              </w:rPr>
            </w:pPr>
            <w:r w:rsidRPr="00CE6F14">
              <w:rPr>
                <w:sz w:val="28"/>
                <w:szCs w:val="28"/>
              </w:rPr>
              <w:t>(в долларах США)</w:t>
            </w:r>
          </w:p>
        </w:tc>
      </w:tr>
      <w:tr w:rsidR="00BE6186" w:rsidRPr="00CE6F14" w:rsidTr="00F37C5F">
        <w:trPr>
          <w:trHeight w:val="383"/>
        </w:trPr>
        <w:tc>
          <w:tcPr>
            <w:tcW w:w="4786" w:type="dxa"/>
            <w:shd w:val="clear" w:color="auto" w:fill="auto"/>
          </w:tcPr>
          <w:p w:rsidR="00BE6186" w:rsidRPr="00CE6F14" w:rsidRDefault="00BE6186" w:rsidP="00F37C5F">
            <w:pPr>
              <w:pStyle w:val="a3"/>
              <w:tabs>
                <w:tab w:val="left" w:pos="284"/>
              </w:tabs>
              <w:spacing w:after="0" w:line="240" w:lineRule="auto"/>
              <w:ind w:left="0"/>
              <w:jc w:val="both"/>
              <w:rPr>
                <w:rFonts w:ascii="Times New Roman" w:hAnsi="Times New Roman"/>
                <w:b/>
                <w:sz w:val="28"/>
                <w:szCs w:val="28"/>
              </w:rPr>
            </w:pPr>
            <w:r w:rsidRPr="00CE6F14">
              <w:rPr>
                <w:rFonts w:ascii="Times New Roman" w:hAnsi="Times New Roman"/>
                <w:b/>
                <w:sz w:val="28"/>
                <w:szCs w:val="28"/>
              </w:rPr>
              <w:t>Средства донора</w:t>
            </w:r>
          </w:p>
        </w:tc>
        <w:tc>
          <w:tcPr>
            <w:tcW w:w="4712" w:type="dxa"/>
            <w:shd w:val="clear" w:color="auto" w:fill="auto"/>
          </w:tcPr>
          <w:p w:rsidR="00BE6186" w:rsidRPr="00CE6F14" w:rsidRDefault="00B615F3" w:rsidP="00F37C5F">
            <w:pPr>
              <w:jc w:val="center"/>
              <w:rPr>
                <w:sz w:val="28"/>
                <w:szCs w:val="28"/>
              </w:rPr>
            </w:pPr>
            <w:r w:rsidRPr="00CE6F14">
              <w:rPr>
                <w:sz w:val="28"/>
                <w:szCs w:val="28"/>
              </w:rPr>
              <w:t>500 000</w:t>
            </w:r>
          </w:p>
        </w:tc>
      </w:tr>
      <w:tr w:rsidR="00BE6186" w:rsidRPr="00CE6F14" w:rsidTr="00F37C5F">
        <w:trPr>
          <w:trHeight w:val="457"/>
        </w:trPr>
        <w:tc>
          <w:tcPr>
            <w:tcW w:w="4786" w:type="dxa"/>
            <w:shd w:val="clear" w:color="auto" w:fill="auto"/>
          </w:tcPr>
          <w:p w:rsidR="00BE6186" w:rsidRPr="00CE6F14" w:rsidRDefault="00BE6186" w:rsidP="00F37C5F">
            <w:pPr>
              <w:pStyle w:val="a3"/>
              <w:tabs>
                <w:tab w:val="left" w:pos="284"/>
              </w:tabs>
              <w:spacing w:after="0" w:line="240" w:lineRule="auto"/>
              <w:ind w:left="0"/>
              <w:jc w:val="both"/>
              <w:rPr>
                <w:rFonts w:ascii="Times New Roman" w:hAnsi="Times New Roman"/>
                <w:b/>
                <w:sz w:val="28"/>
                <w:szCs w:val="28"/>
              </w:rPr>
            </w:pPr>
            <w:proofErr w:type="spellStart"/>
            <w:r w:rsidRPr="00CE6F14">
              <w:rPr>
                <w:rFonts w:ascii="Times New Roman" w:hAnsi="Times New Roman"/>
                <w:b/>
                <w:sz w:val="28"/>
                <w:szCs w:val="28"/>
              </w:rPr>
              <w:t>Софинансирование</w:t>
            </w:r>
            <w:proofErr w:type="spellEnd"/>
          </w:p>
        </w:tc>
        <w:tc>
          <w:tcPr>
            <w:tcW w:w="4712" w:type="dxa"/>
            <w:shd w:val="clear" w:color="auto" w:fill="auto"/>
          </w:tcPr>
          <w:p w:rsidR="00BE6186" w:rsidRPr="00CE6F14" w:rsidRDefault="00BE6186" w:rsidP="00F37C5F">
            <w:pPr>
              <w:jc w:val="center"/>
              <w:rPr>
                <w:sz w:val="28"/>
                <w:szCs w:val="28"/>
              </w:rPr>
            </w:pPr>
            <w:r w:rsidRPr="00CE6F14">
              <w:rPr>
                <w:sz w:val="28"/>
                <w:szCs w:val="28"/>
              </w:rPr>
              <w:t>до 10%</w:t>
            </w:r>
          </w:p>
        </w:tc>
      </w:tr>
      <w:tr w:rsidR="00BE6186" w:rsidRPr="00CE6F14" w:rsidTr="00F37C5F">
        <w:tc>
          <w:tcPr>
            <w:tcW w:w="9498" w:type="dxa"/>
            <w:gridSpan w:val="2"/>
            <w:shd w:val="clear" w:color="auto" w:fill="auto"/>
          </w:tcPr>
          <w:p w:rsidR="00BE6186" w:rsidRPr="00CE6F14" w:rsidRDefault="00BE6186" w:rsidP="00CE6F14">
            <w:pPr>
              <w:tabs>
                <w:tab w:val="left" w:pos="465"/>
              </w:tabs>
              <w:ind w:left="360" w:hanging="360"/>
              <w:jc w:val="both"/>
              <w:rPr>
                <w:b/>
                <w:sz w:val="28"/>
                <w:szCs w:val="28"/>
              </w:rPr>
            </w:pPr>
            <w:r w:rsidRPr="00CE6F14">
              <w:rPr>
                <w:b/>
                <w:sz w:val="28"/>
                <w:szCs w:val="28"/>
              </w:rPr>
              <w:t xml:space="preserve">8. Место реализации проекта (область/район, город): </w:t>
            </w:r>
            <w:r w:rsidRPr="00CE6F14">
              <w:rPr>
                <w:sz w:val="28"/>
                <w:szCs w:val="28"/>
              </w:rPr>
              <w:t>Гомельская область,</w:t>
            </w:r>
            <w:r w:rsidRPr="00CE6F14">
              <w:rPr>
                <w:b/>
                <w:sz w:val="28"/>
                <w:szCs w:val="28"/>
              </w:rPr>
              <w:t xml:space="preserve"> </w:t>
            </w:r>
            <w:r w:rsidRPr="00CE6F14">
              <w:rPr>
                <w:sz w:val="28"/>
                <w:szCs w:val="28"/>
              </w:rPr>
              <w:t xml:space="preserve">город </w:t>
            </w:r>
            <w:r w:rsidR="00B615F3" w:rsidRPr="00CE6F14">
              <w:rPr>
                <w:sz w:val="28"/>
                <w:szCs w:val="28"/>
              </w:rPr>
              <w:t>Жлобин.</w:t>
            </w:r>
          </w:p>
        </w:tc>
      </w:tr>
      <w:tr w:rsidR="00BE6186" w:rsidRPr="00CE6F14" w:rsidTr="00F37C5F">
        <w:tc>
          <w:tcPr>
            <w:tcW w:w="9498" w:type="dxa"/>
            <w:gridSpan w:val="2"/>
            <w:shd w:val="clear" w:color="auto" w:fill="auto"/>
          </w:tcPr>
          <w:p w:rsidR="00BE6186" w:rsidRPr="00CE6F14" w:rsidRDefault="00BE6186" w:rsidP="00F37C5F">
            <w:pPr>
              <w:tabs>
                <w:tab w:val="left" w:pos="284"/>
                <w:tab w:val="left" w:pos="465"/>
              </w:tabs>
              <w:ind w:left="360" w:hanging="301"/>
              <w:jc w:val="both"/>
              <w:rPr>
                <w:b/>
                <w:sz w:val="28"/>
                <w:szCs w:val="28"/>
              </w:rPr>
            </w:pPr>
            <w:r w:rsidRPr="00CE6F14">
              <w:rPr>
                <w:b/>
                <w:sz w:val="28"/>
                <w:szCs w:val="28"/>
              </w:rPr>
              <w:t>9. Контактное лицо:</w:t>
            </w:r>
          </w:p>
          <w:p w:rsidR="00BE6186" w:rsidRPr="00CE6F14" w:rsidRDefault="00BE6186" w:rsidP="00F37C5F">
            <w:pPr>
              <w:tabs>
                <w:tab w:val="left" w:pos="465"/>
              </w:tabs>
              <w:jc w:val="both"/>
              <w:rPr>
                <w:sz w:val="28"/>
                <w:szCs w:val="28"/>
              </w:rPr>
            </w:pPr>
            <w:r w:rsidRPr="00CE6F14">
              <w:rPr>
                <w:b/>
                <w:sz w:val="28"/>
                <w:szCs w:val="28"/>
              </w:rPr>
              <w:t xml:space="preserve">ФИО: </w:t>
            </w:r>
            <w:r w:rsidR="00B615F3" w:rsidRPr="00CE6F14">
              <w:rPr>
                <w:sz w:val="28"/>
                <w:szCs w:val="28"/>
              </w:rPr>
              <w:t>Наталья Владимировна Крупская</w:t>
            </w:r>
          </w:p>
          <w:p w:rsidR="00B615F3" w:rsidRPr="00CE6F14" w:rsidRDefault="00BE6186" w:rsidP="00F37C5F">
            <w:pPr>
              <w:tabs>
                <w:tab w:val="left" w:pos="465"/>
              </w:tabs>
              <w:jc w:val="both"/>
              <w:rPr>
                <w:sz w:val="28"/>
                <w:szCs w:val="28"/>
              </w:rPr>
            </w:pPr>
            <w:r w:rsidRPr="00CE6F14">
              <w:rPr>
                <w:b/>
                <w:sz w:val="28"/>
                <w:szCs w:val="28"/>
              </w:rPr>
              <w:t xml:space="preserve">Должность: </w:t>
            </w:r>
            <w:r w:rsidR="00B615F3" w:rsidRPr="00CE6F14">
              <w:rPr>
                <w:sz w:val="28"/>
                <w:szCs w:val="28"/>
              </w:rPr>
              <w:t>заместитель</w:t>
            </w:r>
            <w:r w:rsidR="00B615F3" w:rsidRPr="00CE6F14">
              <w:rPr>
                <w:b/>
                <w:sz w:val="28"/>
                <w:szCs w:val="28"/>
              </w:rPr>
              <w:t xml:space="preserve"> </w:t>
            </w:r>
            <w:r w:rsidRPr="00CE6F14">
              <w:rPr>
                <w:sz w:val="28"/>
                <w:szCs w:val="28"/>
              </w:rPr>
              <w:t>директор</w:t>
            </w:r>
            <w:r w:rsidR="00B615F3" w:rsidRPr="00CE6F14">
              <w:rPr>
                <w:sz w:val="28"/>
                <w:szCs w:val="28"/>
              </w:rPr>
              <w:t xml:space="preserve">а </w:t>
            </w:r>
            <w:r w:rsidRPr="00CE6F14">
              <w:rPr>
                <w:sz w:val="28"/>
                <w:szCs w:val="28"/>
              </w:rPr>
              <w:t xml:space="preserve"> </w:t>
            </w:r>
          </w:p>
          <w:p w:rsidR="00BE6186" w:rsidRPr="00CE6F14" w:rsidRDefault="00BE6186" w:rsidP="00F37C5F">
            <w:pPr>
              <w:tabs>
                <w:tab w:val="left" w:pos="465"/>
              </w:tabs>
              <w:jc w:val="both"/>
              <w:rPr>
                <w:sz w:val="28"/>
                <w:szCs w:val="28"/>
              </w:rPr>
            </w:pPr>
            <w:r w:rsidRPr="00CE6F14">
              <w:rPr>
                <w:b/>
                <w:sz w:val="28"/>
                <w:szCs w:val="28"/>
              </w:rPr>
              <w:t xml:space="preserve">Телефон: </w:t>
            </w:r>
            <w:r w:rsidRPr="00CE6F14">
              <w:rPr>
                <w:sz w:val="28"/>
                <w:szCs w:val="28"/>
              </w:rPr>
              <w:t>(+3752333)</w:t>
            </w:r>
            <w:r w:rsidR="00B615F3" w:rsidRPr="00CE6F14">
              <w:rPr>
                <w:sz w:val="28"/>
                <w:szCs w:val="28"/>
              </w:rPr>
              <w:t>44567</w:t>
            </w:r>
            <w:r w:rsidRPr="00CE6F14">
              <w:rPr>
                <w:sz w:val="28"/>
                <w:szCs w:val="28"/>
              </w:rPr>
              <w:t>; (+375</w:t>
            </w:r>
            <w:r w:rsidR="00B615F3" w:rsidRPr="00CE6F14">
              <w:rPr>
                <w:sz w:val="28"/>
                <w:szCs w:val="28"/>
              </w:rPr>
              <w:t>44</w:t>
            </w:r>
            <w:r w:rsidRPr="00CE6F14">
              <w:rPr>
                <w:sz w:val="28"/>
                <w:szCs w:val="28"/>
              </w:rPr>
              <w:t>)</w:t>
            </w:r>
            <w:r w:rsidR="00B615F3" w:rsidRPr="00CE6F14">
              <w:rPr>
                <w:sz w:val="28"/>
                <w:szCs w:val="28"/>
              </w:rPr>
              <w:t>7341603</w:t>
            </w:r>
          </w:p>
          <w:p w:rsidR="00BE6186" w:rsidRPr="00CE6F14" w:rsidRDefault="00BE6186" w:rsidP="00CE6F14">
            <w:pPr>
              <w:tabs>
                <w:tab w:val="left" w:pos="465"/>
              </w:tabs>
              <w:jc w:val="both"/>
              <w:rPr>
                <w:b/>
                <w:sz w:val="28"/>
                <w:szCs w:val="28"/>
              </w:rPr>
            </w:pPr>
            <w:r w:rsidRPr="00CE6F14">
              <w:rPr>
                <w:b/>
                <w:sz w:val="28"/>
                <w:szCs w:val="28"/>
              </w:rPr>
              <w:t>Адрес электронной почты:</w:t>
            </w:r>
            <w:r w:rsidRPr="00CE6F14">
              <w:rPr>
                <w:sz w:val="28"/>
                <w:szCs w:val="28"/>
              </w:rPr>
              <w:t xml:space="preserve"> </w:t>
            </w:r>
            <w:hyperlink r:id="rId5" w:history="1">
              <w:r w:rsidR="0063365D" w:rsidRPr="00CE6F14">
                <w:rPr>
                  <w:rStyle w:val="a4"/>
                  <w:sz w:val="28"/>
                  <w:szCs w:val="28"/>
                  <w:lang w:val="en-US"/>
                </w:rPr>
                <w:t>zhlobin</w:t>
              </w:r>
              <w:r w:rsidR="0063365D" w:rsidRPr="00CE6F14">
                <w:rPr>
                  <w:rStyle w:val="a4"/>
                  <w:sz w:val="28"/>
                  <w:szCs w:val="28"/>
                </w:rPr>
                <w:t>.r-tc@mintrud.by</w:t>
              </w:r>
            </w:hyperlink>
          </w:p>
        </w:tc>
      </w:tr>
      <w:tr w:rsidR="00D12192" w:rsidRPr="00CE6F14" w:rsidTr="00F37C5F">
        <w:tc>
          <w:tcPr>
            <w:tcW w:w="9498" w:type="dxa"/>
            <w:gridSpan w:val="2"/>
            <w:shd w:val="clear" w:color="auto" w:fill="auto"/>
          </w:tcPr>
          <w:p w:rsidR="00D12192" w:rsidRPr="00CE6F14" w:rsidRDefault="00D12192" w:rsidP="00F37C5F">
            <w:pPr>
              <w:tabs>
                <w:tab w:val="left" w:pos="284"/>
                <w:tab w:val="left" w:pos="465"/>
              </w:tabs>
              <w:ind w:left="360" w:hanging="301"/>
              <w:jc w:val="both"/>
              <w:rPr>
                <w:b/>
                <w:sz w:val="28"/>
                <w:szCs w:val="28"/>
                <w:lang w:val="en-US"/>
              </w:rPr>
            </w:pPr>
            <w:r w:rsidRPr="00CE6F14">
              <w:rPr>
                <w:b/>
                <w:noProof/>
                <w:sz w:val="28"/>
                <w:szCs w:val="28"/>
              </w:rPr>
              <w:drawing>
                <wp:inline distT="0" distB="0" distL="0" distR="0">
                  <wp:extent cx="2590800" cy="1217865"/>
                  <wp:effectExtent l="0" t="0" r="0" b="1905"/>
                  <wp:docPr id="3" name="Рисунок 3" descr="D:\Мои документы\ИДЕИ\960x540-657ad8df277a6b79ae1045763bef68cff198cd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ИДЕИ\960x540-657ad8df277a6b79ae1045763bef68cff198cd6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3158" cy="1228375"/>
                          </a:xfrm>
                          <a:prstGeom prst="rect">
                            <a:avLst/>
                          </a:prstGeom>
                          <a:noFill/>
                          <a:ln>
                            <a:noFill/>
                          </a:ln>
                        </pic:spPr>
                      </pic:pic>
                    </a:graphicData>
                  </a:graphic>
                </wp:inline>
              </w:drawing>
            </w:r>
            <w:r w:rsidRPr="00CE6F14">
              <w:rPr>
                <w:noProof/>
                <w:sz w:val="28"/>
                <w:szCs w:val="28"/>
              </w:rPr>
              <mc:AlternateContent>
                <mc:Choice Requires="wps">
                  <w:drawing>
                    <wp:inline distT="0" distB="0" distL="0" distR="0">
                      <wp:extent cx="304800" cy="304800"/>
                      <wp:effectExtent l="0" t="0" r="0" b="0"/>
                      <wp:docPr id="1" name="Прямоугольник 1" descr="https://soc.volganet.ru/45/news/soc_semya20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E5085A" id="Прямоугольник 1" o:spid="_x0000_s1026" alt="https://soc.volganet.ru/45/news/soc_semya202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RS/gIAAAIGAAAOAAAAZHJzL2Uyb0RvYy54bWysVMtu1DAU3SPxD5b3mTyaeSRqWrXzQEgF&#10;KhXWyJM4E0NiB9szmYKQkNgi8Ql8BBvEo9+Q/hHXzsx02m4Q4IVl33t97uv4Hh6vqxKtqFRM8AT7&#10;PQ8jylORMb5I8IvnM2eEkdKEZ6QUnCb4kip8fPTwwWFTxzQQhSgzKhGAcBU3dYILrevYdVVa0Iqo&#10;nqgpB2UuZEU0XOXCzSRpAL0q3cDzBm4jZFZLkVKlQDrplPjI4uc5TfWzPFdUozLBEJu2u7T73Ozu&#10;0SGJF5LUBUs3YZC/iKIijIPTHdSEaIKWkt2DqlgqhRK57qWickWes5TaHCAb37uTzUVBampzgeKo&#10;elcm9f9g06erc4lYBr3DiJMKWtR+uf5w/bn92V5df2y/tlftj+tP7a/2W/sdgU1GVQr1M31SplEi&#10;7a1EuSCc6p5cumHf5bRRRv5S0eqSBF4Q9F7VC1PpBp6Aw4v6XJpaqfpMpK8V4mJcEL6gJ6qGfnWR&#10;bEVSiqagJIOUfQPh3sIwFwVoaN48ERnETpZa2D6sc1kZH1BhtLbtvty1m641SkF44IUjD0iRgmpz&#10;Nh5IvH1cS6UfUVEhc0iwhOgsOFmdKd2Zbk2MLy5mrCxBTuKS3xIAZicB1/DU6EwQliDvIi+ajqaj&#10;0AmDwdQJvcnEOZmNQ2cw84f9ycFkPJ74741fP4wLlmWUGzdbsvrhn5Fh8206mu3oqkTJMgNnQlJy&#10;MR+XEq0IfJaZXbbkoLkxc2+HYesFudxJyQ9C7zSInNlgNHTCWdh3oqE3cjw/Oo0GXhiFk9ntlM4Y&#10;p/+eEmoSHPWDvu3SXtB3cvPsup8biSumYRyVrEowUAOWMSKxYeCUZ/asCSu7814pTPg3pYB2bxtt&#10;+Woo2rF/LrJLoKsUQCdgHgxOOBRCvsWogSGUYPVmSSTFqHzMgfKRH4ZmatlL2B8GcJH7mvm+hvAU&#10;oBKsMeqOY91NumUt2aIAT74tDBcn8E1yZilsvlAX1eZzwaCxmWyGoplk+3drdTO6j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k8l0Uv4CAAACBgAADgAAAAAAAAAAAAAAAAAuAgAAZHJzL2Uyb0RvYy54bWxQSwECLQAUAAYACAAA&#10;ACEATKDpLNgAAAADAQAADwAAAAAAAAAAAAAAAABYBQAAZHJzL2Rvd25yZXYueG1sUEsFBgAAAAAE&#10;AAQA8wAAAF0GAAAAAA==&#10;" filled="f" stroked="f">
                      <o:lock v:ext="edit" aspectratio="t"/>
                      <w10:anchorlock/>
                    </v:rect>
                  </w:pict>
                </mc:Fallback>
              </mc:AlternateContent>
            </w:r>
            <w:r w:rsidR="00CE6F14" w:rsidRPr="00CE6F14">
              <w:rPr>
                <w:b/>
                <w:noProof/>
                <w:sz w:val="28"/>
                <w:szCs w:val="28"/>
              </w:rPr>
              <w:drawing>
                <wp:inline distT="0" distB="0" distL="0" distR="0" wp14:anchorId="573DDA0C" wp14:editId="7AE2D7AC">
                  <wp:extent cx="1807612" cy="1184833"/>
                  <wp:effectExtent l="0" t="0" r="2540" b="0"/>
                  <wp:docPr id="4" name="Рисунок 4" descr="D:\Мои документы\ИДЕИ\5043042e4bdceae7aa5d0e8ac400e8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ои документы\ИДЕИ\5043042e4bdceae7aa5d0e8ac400e8c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8439" cy="1211594"/>
                          </a:xfrm>
                          <a:prstGeom prst="rect">
                            <a:avLst/>
                          </a:prstGeom>
                          <a:noFill/>
                          <a:ln>
                            <a:noFill/>
                          </a:ln>
                        </pic:spPr>
                      </pic:pic>
                    </a:graphicData>
                  </a:graphic>
                </wp:inline>
              </w:drawing>
            </w:r>
          </w:p>
        </w:tc>
      </w:tr>
    </w:tbl>
    <w:p w:rsidR="00CE6F14" w:rsidRDefault="00CE6F14" w:rsidP="0063365D">
      <w:pPr>
        <w:jc w:val="both"/>
        <w:rPr>
          <w:b/>
          <w:sz w:val="28"/>
          <w:szCs w:val="28"/>
          <w:lang w:val="en-US"/>
        </w:rPr>
      </w:pPr>
    </w:p>
    <w:p w:rsidR="00CE6F14" w:rsidRDefault="00CE6F14">
      <w:pPr>
        <w:spacing w:after="200" w:line="276" w:lineRule="auto"/>
        <w:rPr>
          <w:b/>
          <w:sz w:val="28"/>
          <w:szCs w:val="28"/>
          <w:lang w:val="en-US"/>
        </w:rPr>
      </w:pPr>
      <w:r>
        <w:rPr>
          <w:b/>
          <w:sz w:val="28"/>
          <w:szCs w:val="28"/>
          <w:lang w:val="en-US"/>
        </w:rPr>
        <w:br w:type="page"/>
      </w:r>
    </w:p>
    <w:p w:rsidR="0063365D" w:rsidRDefault="0063365D" w:rsidP="0063365D">
      <w:pPr>
        <w:jc w:val="both"/>
        <w:rPr>
          <w:b/>
          <w:spacing w:val="-2"/>
          <w:sz w:val="28"/>
          <w:szCs w:val="28"/>
          <w:lang w:val="en-US"/>
        </w:rPr>
      </w:pPr>
      <w:r w:rsidRPr="005E7B07">
        <w:rPr>
          <w:b/>
          <w:sz w:val="28"/>
          <w:szCs w:val="28"/>
          <w:lang w:val="en-US"/>
        </w:rPr>
        <w:lastRenderedPageBreak/>
        <w:t>«</w:t>
      </w:r>
      <w:r>
        <w:rPr>
          <w:b/>
          <w:sz w:val="28"/>
          <w:szCs w:val="28"/>
          <w:lang w:val="en-US"/>
        </w:rPr>
        <w:t>OUR NEW HOME</w:t>
      </w:r>
      <w:r w:rsidRPr="005E7B07">
        <w:rPr>
          <w:b/>
          <w:sz w:val="28"/>
          <w:szCs w:val="28"/>
          <w:lang w:val="en-US"/>
        </w:rPr>
        <w:t xml:space="preserve">» </w:t>
      </w:r>
      <w:r>
        <w:rPr>
          <w:b/>
          <w:sz w:val="28"/>
          <w:szCs w:val="28"/>
          <w:lang w:val="en-US"/>
        </w:rPr>
        <w:t>humanitarian</w:t>
      </w:r>
      <w:r w:rsidRPr="005E7B07">
        <w:rPr>
          <w:b/>
          <w:sz w:val="28"/>
          <w:szCs w:val="28"/>
          <w:lang w:val="en-US"/>
        </w:rPr>
        <w:t xml:space="preserve"> </w:t>
      </w:r>
      <w:r>
        <w:rPr>
          <w:b/>
          <w:sz w:val="28"/>
          <w:szCs w:val="28"/>
          <w:lang w:val="en-US"/>
        </w:rPr>
        <w:t>project of the</w:t>
      </w:r>
      <w:r w:rsidRPr="005E7B07">
        <w:rPr>
          <w:b/>
          <w:sz w:val="28"/>
          <w:szCs w:val="28"/>
          <w:lang w:val="en-US"/>
        </w:rPr>
        <w:t xml:space="preserve"> </w:t>
      </w:r>
      <w:r w:rsidRPr="005E7B07">
        <w:rPr>
          <w:b/>
          <w:spacing w:val="-2"/>
          <w:sz w:val="28"/>
          <w:szCs w:val="28"/>
          <w:lang w:val="en-US"/>
        </w:rPr>
        <w:t xml:space="preserve">Institution «Local Social Service Centre of the </w:t>
      </w:r>
      <w:proofErr w:type="spellStart"/>
      <w:r>
        <w:rPr>
          <w:b/>
          <w:spacing w:val="-2"/>
          <w:sz w:val="28"/>
          <w:szCs w:val="28"/>
          <w:lang w:val="en-US"/>
        </w:rPr>
        <w:t>Zhlobin</w:t>
      </w:r>
      <w:proofErr w:type="spellEnd"/>
      <w:r w:rsidRPr="005E7B07">
        <w:rPr>
          <w:b/>
          <w:spacing w:val="-2"/>
          <w:sz w:val="28"/>
          <w:szCs w:val="28"/>
          <w:lang w:val="en-US"/>
        </w:rPr>
        <w:t xml:space="preserve"> district»</w:t>
      </w:r>
    </w:p>
    <w:p w:rsidR="0063365D" w:rsidRPr="006C5052" w:rsidRDefault="0063365D" w:rsidP="0063365D">
      <w:pPr>
        <w:jc w:val="both"/>
        <w:rPr>
          <w:b/>
          <w:sz w:val="16"/>
          <w:szCs w:val="16"/>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12"/>
      </w:tblGrid>
      <w:tr w:rsidR="0063365D" w:rsidRPr="00B91800" w:rsidTr="00F37C5F">
        <w:tc>
          <w:tcPr>
            <w:tcW w:w="9498" w:type="dxa"/>
            <w:gridSpan w:val="2"/>
            <w:shd w:val="clear" w:color="auto" w:fill="auto"/>
          </w:tcPr>
          <w:p w:rsidR="0063365D" w:rsidRPr="00CE6F14" w:rsidRDefault="0063365D" w:rsidP="0063365D">
            <w:pPr>
              <w:jc w:val="both"/>
              <w:rPr>
                <w:sz w:val="28"/>
                <w:szCs w:val="28"/>
                <w:lang w:val="en-US"/>
              </w:rPr>
            </w:pPr>
            <w:proofErr w:type="gramStart"/>
            <w:r w:rsidRPr="00CE6F14">
              <w:rPr>
                <w:b/>
                <w:sz w:val="28"/>
                <w:szCs w:val="28"/>
                <w:lang w:val="en-US"/>
              </w:rPr>
              <w:t>1.Name</w:t>
            </w:r>
            <w:proofErr w:type="gramEnd"/>
            <w:r w:rsidRPr="00CE6F14">
              <w:rPr>
                <w:b/>
                <w:sz w:val="28"/>
                <w:szCs w:val="28"/>
                <w:lang w:val="en-US"/>
              </w:rPr>
              <w:t xml:space="preserve"> of humanitarian project: "Our new home"</w:t>
            </w:r>
            <w:r w:rsidRPr="00CE6F14">
              <w:rPr>
                <w:sz w:val="28"/>
                <w:szCs w:val="28"/>
                <w:lang w:val="en-US"/>
              </w:rPr>
              <w:t>(provision of social services to people with disabilities and elderly citizens in a day stay).</w:t>
            </w:r>
          </w:p>
          <w:p w:rsidR="0063365D" w:rsidRPr="00CE6F14" w:rsidRDefault="0063365D" w:rsidP="00F37C5F">
            <w:pPr>
              <w:tabs>
                <w:tab w:val="left" w:pos="426"/>
              </w:tabs>
              <w:ind w:left="284" w:hanging="225"/>
              <w:rPr>
                <w:b/>
                <w:sz w:val="28"/>
                <w:szCs w:val="28"/>
                <w:lang w:val="en-US"/>
              </w:rPr>
            </w:pPr>
          </w:p>
        </w:tc>
      </w:tr>
      <w:tr w:rsidR="0063365D" w:rsidRPr="00CE6F14" w:rsidTr="00F37C5F">
        <w:tc>
          <w:tcPr>
            <w:tcW w:w="9498" w:type="dxa"/>
            <w:gridSpan w:val="2"/>
            <w:shd w:val="clear" w:color="auto" w:fill="auto"/>
          </w:tcPr>
          <w:p w:rsidR="0063365D" w:rsidRPr="00CE6F14" w:rsidRDefault="0063365D" w:rsidP="00F37C5F">
            <w:pPr>
              <w:tabs>
                <w:tab w:val="left" w:pos="34"/>
              </w:tabs>
              <w:ind w:left="59"/>
              <w:jc w:val="both"/>
              <w:rPr>
                <w:sz w:val="28"/>
                <w:szCs w:val="28"/>
                <w:lang w:val="en-US"/>
              </w:rPr>
            </w:pPr>
            <w:r w:rsidRPr="00CE6F14">
              <w:rPr>
                <w:b/>
                <w:sz w:val="28"/>
                <w:szCs w:val="28"/>
                <w:lang w:val="en-US"/>
              </w:rPr>
              <w:t xml:space="preserve">2. Project realization term: </w:t>
            </w:r>
            <w:r w:rsidRPr="00CE6F14">
              <w:rPr>
                <w:sz w:val="28"/>
                <w:szCs w:val="28"/>
                <w:lang w:val="en-US"/>
              </w:rPr>
              <w:t xml:space="preserve">24 months  </w:t>
            </w:r>
          </w:p>
          <w:p w:rsidR="0063365D" w:rsidRPr="00CE6F14" w:rsidRDefault="0063365D" w:rsidP="00F37C5F">
            <w:pPr>
              <w:tabs>
                <w:tab w:val="left" w:pos="34"/>
              </w:tabs>
              <w:ind w:left="59"/>
              <w:jc w:val="both"/>
              <w:rPr>
                <w:b/>
                <w:sz w:val="28"/>
                <w:szCs w:val="28"/>
                <w:lang w:val="en-US"/>
              </w:rPr>
            </w:pPr>
          </w:p>
        </w:tc>
      </w:tr>
      <w:tr w:rsidR="0063365D" w:rsidRPr="00B91800" w:rsidTr="00F37C5F">
        <w:tc>
          <w:tcPr>
            <w:tcW w:w="9498" w:type="dxa"/>
            <w:gridSpan w:val="2"/>
            <w:shd w:val="clear" w:color="auto" w:fill="auto"/>
          </w:tcPr>
          <w:p w:rsidR="0063365D" w:rsidRPr="00CE6F14" w:rsidRDefault="0063365D" w:rsidP="0063365D">
            <w:pPr>
              <w:jc w:val="both"/>
              <w:rPr>
                <w:sz w:val="28"/>
                <w:szCs w:val="28"/>
                <w:lang w:val="en-US"/>
              </w:rPr>
            </w:pPr>
            <w:r w:rsidRPr="00CE6F14">
              <w:rPr>
                <w:b/>
                <w:sz w:val="28"/>
                <w:szCs w:val="28"/>
                <w:lang w:val="en-US"/>
              </w:rPr>
              <w:t xml:space="preserve">3. Applicant organization, implementing humanitarian project: </w:t>
            </w:r>
            <w:r w:rsidRPr="00CE6F14">
              <w:rPr>
                <w:spacing w:val="-2"/>
                <w:sz w:val="28"/>
                <w:szCs w:val="28"/>
                <w:lang w:val="en-US"/>
              </w:rPr>
              <w:t xml:space="preserve">Institution «Local Social Service Centre of the </w:t>
            </w:r>
            <w:proofErr w:type="spellStart"/>
            <w:r w:rsidRPr="00CE6F14">
              <w:rPr>
                <w:spacing w:val="-2"/>
                <w:sz w:val="28"/>
                <w:szCs w:val="28"/>
                <w:lang w:val="en-US"/>
              </w:rPr>
              <w:t>Zhlobin</w:t>
            </w:r>
            <w:proofErr w:type="spellEnd"/>
            <w:r w:rsidRPr="00CE6F14">
              <w:rPr>
                <w:spacing w:val="-2"/>
                <w:sz w:val="28"/>
                <w:szCs w:val="28"/>
                <w:lang w:val="en-US"/>
              </w:rPr>
              <w:t xml:space="preserve"> district»</w:t>
            </w:r>
            <w:r w:rsidRPr="00CE6F14">
              <w:rPr>
                <w:sz w:val="28"/>
                <w:szCs w:val="28"/>
                <w:lang w:val="en-US"/>
              </w:rPr>
              <w:t xml:space="preserve"> (Center).</w:t>
            </w:r>
          </w:p>
          <w:p w:rsidR="0063365D" w:rsidRPr="00CE6F14" w:rsidRDefault="0063365D" w:rsidP="00F37C5F">
            <w:pPr>
              <w:pStyle w:val="a3"/>
              <w:tabs>
                <w:tab w:val="left" w:pos="426"/>
              </w:tabs>
              <w:spacing w:after="0" w:line="240" w:lineRule="auto"/>
              <w:ind w:left="0"/>
              <w:rPr>
                <w:b/>
                <w:sz w:val="28"/>
                <w:szCs w:val="28"/>
                <w:lang w:val="en-US"/>
              </w:rPr>
            </w:pPr>
          </w:p>
        </w:tc>
      </w:tr>
      <w:tr w:rsidR="0063365D" w:rsidRPr="00B91800" w:rsidTr="00F37C5F">
        <w:tc>
          <w:tcPr>
            <w:tcW w:w="9498" w:type="dxa"/>
            <w:gridSpan w:val="2"/>
            <w:shd w:val="clear" w:color="auto" w:fill="auto"/>
          </w:tcPr>
          <w:p w:rsidR="00E747BF" w:rsidRPr="00CE6F14" w:rsidRDefault="0063365D" w:rsidP="00E747BF">
            <w:pPr>
              <w:tabs>
                <w:tab w:val="left" w:pos="0"/>
              </w:tabs>
              <w:ind w:left="59"/>
              <w:jc w:val="both"/>
              <w:rPr>
                <w:sz w:val="28"/>
                <w:szCs w:val="28"/>
                <w:lang w:val="en-US"/>
              </w:rPr>
            </w:pPr>
            <w:r w:rsidRPr="00CE6F14">
              <w:rPr>
                <w:b/>
                <w:sz w:val="28"/>
                <w:szCs w:val="28"/>
                <w:lang w:val="en-US"/>
              </w:rPr>
              <w:t>4. Project aim:</w:t>
            </w:r>
            <w:r w:rsidRPr="00CE6F14">
              <w:rPr>
                <w:sz w:val="28"/>
                <w:szCs w:val="28"/>
                <w:lang w:val="en-US"/>
              </w:rPr>
              <w:t xml:space="preserve"> </w:t>
            </w:r>
            <w:r w:rsidRPr="00CE6F14">
              <w:rPr>
                <w:sz w:val="28"/>
                <w:szCs w:val="28"/>
                <w:shd w:val="clear" w:color="auto" w:fill="FFFFFF"/>
                <w:lang w:val="en-US"/>
              </w:rPr>
              <w:t xml:space="preserve"> </w:t>
            </w:r>
            <w:r w:rsidR="00E747BF" w:rsidRPr="00CE6F14">
              <w:rPr>
                <w:sz w:val="28"/>
                <w:szCs w:val="28"/>
                <w:lang w:val="en-US"/>
              </w:rPr>
              <w:t>to improve the quality of life of people with disabilities and elderly citizens, to raise the level of social habilitation and rehabilitation.</w:t>
            </w:r>
          </w:p>
          <w:p w:rsidR="0063365D" w:rsidRPr="00CE6F14" w:rsidRDefault="0063365D" w:rsidP="00E747BF">
            <w:pPr>
              <w:tabs>
                <w:tab w:val="left" w:pos="0"/>
              </w:tabs>
              <w:ind w:left="59"/>
              <w:jc w:val="both"/>
              <w:rPr>
                <w:sz w:val="28"/>
                <w:szCs w:val="28"/>
                <w:lang w:val="en-US"/>
              </w:rPr>
            </w:pPr>
          </w:p>
        </w:tc>
      </w:tr>
      <w:tr w:rsidR="0063365D" w:rsidRPr="00B91800" w:rsidTr="00F37C5F">
        <w:trPr>
          <w:trHeight w:val="273"/>
        </w:trPr>
        <w:tc>
          <w:tcPr>
            <w:tcW w:w="9498" w:type="dxa"/>
            <w:gridSpan w:val="2"/>
            <w:shd w:val="clear" w:color="auto" w:fill="auto"/>
          </w:tcPr>
          <w:p w:rsidR="0063365D" w:rsidRPr="00CE6F14" w:rsidRDefault="0063365D" w:rsidP="00F37C5F">
            <w:pPr>
              <w:tabs>
                <w:tab w:val="left" w:pos="426"/>
              </w:tabs>
              <w:rPr>
                <w:b/>
                <w:sz w:val="28"/>
                <w:szCs w:val="28"/>
                <w:lang w:val="en-US"/>
              </w:rPr>
            </w:pPr>
            <w:r w:rsidRPr="00CE6F14">
              <w:rPr>
                <w:b/>
                <w:sz w:val="28"/>
                <w:szCs w:val="28"/>
                <w:lang w:val="en-US"/>
              </w:rPr>
              <w:t xml:space="preserve">5. </w:t>
            </w:r>
            <w:r w:rsidRPr="00CE6F14">
              <w:rPr>
                <w:b/>
                <w:spacing w:val="-2"/>
                <w:sz w:val="28"/>
                <w:szCs w:val="28"/>
                <w:lang w:val="en-US"/>
              </w:rPr>
              <w:t>Project assignments</w:t>
            </w:r>
            <w:r w:rsidRPr="00CE6F14">
              <w:rPr>
                <w:b/>
                <w:sz w:val="28"/>
                <w:szCs w:val="28"/>
                <w:lang w:val="en-US"/>
              </w:rPr>
              <w:t>:</w:t>
            </w:r>
          </w:p>
          <w:p w:rsidR="00E747BF" w:rsidRPr="00CE6F14" w:rsidRDefault="00E747BF" w:rsidP="00E747BF">
            <w:pPr>
              <w:ind w:firstLine="708"/>
              <w:jc w:val="both"/>
              <w:rPr>
                <w:sz w:val="28"/>
                <w:szCs w:val="28"/>
                <w:lang w:val="en-US"/>
              </w:rPr>
            </w:pPr>
            <w:r w:rsidRPr="00CE6F14">
              <w:rPr>
                <w:sz w:val="28"/>
                <w:szCs w:val="28"/>
                <w:lang w:val="en-US"/>
              </w:rPr>
              <w:t xml:space="preserve">1) improve the quality of life of people with disabilities and senior citizens through the provision of social services; </w:t>
            </w:r>
          </w:p>
          <w:p w:rsidR="00E747BF" w:rsidRPr="00CE6F14" w:rsidRDefault="00E747BF" w:rsidP="00E747BF">
            <w:pPr>
              <w:ind w:firstLine="708"/>
              <w:jc w:val="both"/>
              <w:rPr>
                <w:sz w:val="28"/>
                <w:szCs w:val="28"/>
                <w:lang w:val="en-US"/>
              </w:rPr>
            </w:pPr>
            <w:r w:rsidRPr="00CE6F14">
              <w:rPr>
                <w:sz w:val="28"/>
                <w:szCs w:val="28"/>
                <w:lang w:val="en-US"/>
              </w:rPr>
              <w:t>2) purchase a building up to 1000 sq. m.;</w:t>
            </w:r>
          </w:p>
          <w:p w:rsidR="00E747BF" w:rsidRPr="00CE6F14" w:rsidRDefault="00E747BF" w:rsidP="00E747BF">
            <w:pPr>
              <w:ind w:firstLine="708"/>
              <w:jc w:val="both"/>
              <w:rPr>
                <w:sz w:val="28"/>
                <w:szCs w:val="28"/>
                <w:lang w:val="en-US"/>
              </w:rPr>
            </w:pPr>
            <w:r w:rsidRPr="00CE6F14">
              <w:rPr>
                <w:sz w:val="28"/>
                <w:szCs w:val="28"/>
                <w:lang w:val="en-US"/>
              </w:rPr>
              <w:t>3) create in the new premises modern conditions for household, socio-cultural, sports, labor habilitation and rehabilitation, for recreation and leisure;</w:t>
            </w:r>
          </w:p>
          <w:p w:rsidR="00E747BF" w:rsidRPr="00CE6F14" w:rsidRDefault="00E747BF" w:rsidP="00E747BF">
            <w:pPr>
              <w:ind w:firstLine="708"/>
              <w:jc w:val="both"/>
              <w:rPr>
                <w:sz w:val="28"/>
                <w:szCs w:val="28"/>
                <w:lang w:val="en-US"/>
              </w:rPr>
            </w:pPr>
            <w:r w:rsidRPr="00CE6F14">
              <w:rPr>
                <w:sz w:val="28"/>
                <w:szCs w:val="28"/>
                <w:lang w:val="en-US"/>
              </w:rPr>
              <w:t>4) create a</w:t>
            </w:r>
            <w:r w:rsidR="003368B3" w:rsidRPr="00CE6F14">
              <w:rPr>
                <w:sz w:val="28"/>
                <w:szCs w:val="28"/>
                <w:lang w:val="en-US"/>
              </w:rPr>
              <w:t>n</w:t>
            </w:r>
            <w:r w:rsidRPr="00CE6F14">
              <w:rPr>
                <w:sz w:val="28"/>
                <w:szCs w:val="28"/>
                <w:lang w:val="en-US"/>
              </w:rPr>
              <w:t xml:space="preserve"> </w:t>
            </w:r>
            <w:r w:rsidR="003368B3" w:rsidRPr="00CE6F14">
              <w:rPr>
                <w:color w:val="000000"/>
                <w:sz w:val="28"/>
                <w:szCs w:val="28"/>
                <w:lang w:val="en-US"/>
              </w:rPr>
              <w:t xml:space="preserve">accessible </w:t>
            </w:r>
            <w:r w:rsidRPr="00CE6F14">
              <w:rPr>
                <w:sz w:val="28"/>
                <w:szCs w:val="28"/>
                <w:lang w:val="en-US"/>
              </w:rPr>
              <w:t>environment</w:t>
            </w:r>
            <w:r w:rsidR="003368B3" w:rsidRPr="00CE6F14">
              <w:rPr>
                <w:sz w:val="28"/>
                <w:szCs w:val="28"/>
                <w:lang w:val="en-US"/>
              </w:rPr>
              <w:t xml:space="preserve"> </w:t>
            </w:r>
            <w:r w:rsidR="003368B3" w:rsidRPr="00CE6F14">
              <w:rPr>
                <w:color w:val="000000"/>
                <w:sz w:val="28"/>
                <w:szCs w:val="28"/>
                <w:lang w:val="en-US"/>
              </w:rPr>
              <w:t>for people with disabilities</w:t>
            </w:r>
            <w:r w:rsidRPr="00CE6F14">
              <w:rPr>
                <w:sz w:val="28"/>
                <w:szCs w:val="28"/>
                <w:lang w:val="en-US"/>
              </w:rPr>
              <w:t>;</w:t>
            </w:r>
          </w:p>
          <w:p w:rsidR="00E747BF" w:rsidRPr="00CE6F14" w:rsidRDefault="00E747BF" w:rsidP="00E747BF">
            <w:pPr>
              <w:ind w:firstLine="708"/>
              <w:jc w:val="both"/>
              <w:rPr>
                <w:sz w:val="28"/>
                <w:szCs w:val="28"/>
                <w:lang w:val="en-US"/>
              </w:rPr>
            </w:pPr>
            <w:r w:rsidRPr="00CE6F14">
              <w:rPr>
                <w:sz w:val="28"/>
                <w:szCs w:val="28"/>
                <w:lang w:val="en-US"/>
              </w:rPr>
              <w:t xml:space="preserve">5) </w:t>
            </w:r>
            <w:proofErr w:type="gramStart"/>
            <w:r w:rsidRPr="00CE6F14">
              <w:rPr>
                <w:sz w:val="28"/>
                <w:szCs w:val="28"/>
                <w:lang w:val="en-US"/>
              </w:rPr>
              <w:t>purchase</w:t>
            </w:r>
            <w:proofErr w:type="gramEnd"/>
            <w:r w:rsidRPr="00CE6F14">
              <w:rPr>
                <w:sz w:val="28"/>
                <w:szCs w:val="28"/>
                <w:lang w:val="en-US"/>
              </w:rPr>
              <w:t xml:space="preserve"> a specially equipped passenger car-transport for the transportation of people with disabilities.</w:t>
            </w:r>
          </w:p>
          <w:p w:rsidR="0063365D" w:rsidRPr="00CE6F14" w:rsidRDefault="0063365D" w:rsidP="00F37C5F">
            <w:pPr>
              <w:jc w:val="both"/>
              <w:rPr>
                <w:sz w:val="28"/>
                <w:szCs w:val="28"/>
                <w:lang w:val="en-US"/>
              </w:rPr>
            </w:pPr>
          </w:p>
        </w:tc>
      </w:tr>
      <w:tr w:rsidR="0063365D" w:rsidRPr="00B91800" w:rsidTr="00F37C5F">
        <w:tc>
          <w:tcPr>
            <w:tcW w:w="9498" w:type="dxa"/>
            <w:gridSpan w:val="2"/>
            <w:shd w:val="clear" w:color="auto" w:fill="auto"/>
          </w:tcPr>
          <w:p w:rsidR="0063365D" w:rsidRPr="00CE6F14" w:rsidRDefault="0063365D" w:rsidP="00755CE5">
            <w:pPr>
              <w:tabs>
                <w:tab w:val="left" w:pos="342"/>
              </w:tabs>
              <w:ind w:left="360" w:hanging="301"/>
              <w:jc w:val="both"/>
              <w:rPr>
                <w:b/>
                <w:sz w:val="28"/>
                <w:szCs w:val="28"/>
                <w:lang w:val="en-US"/>
              </w:rPr>
            </w:pPr>
            <w:r w:rsidRPr="00CE6F14">
              <w:rPr>
                <w:b/>
                <w:spacing w:val="-2"/>
                <w:sz w:val="28"/>
                <w:szCs w:val="28"/>
                <w:lang w:val="en-US"/>
              </w:rPr>
              <w:t>6. Task force</w:t>
            </w:r>
            <w:r w:rsidRPr="00CE6F14">
              <w:rPr>
                <w:b/>
                <w:sz w:val="28"/>
                <w:szCs w:val="28"/>
                <w:lang w:val="en-US"/>
              </w:rPr>
              <w:t>:</w:t>
            </w:r>
            <w:r w:rsidRPr="00CE6F14">
              <w:rPr>
                <w:sz w:val="28"/>
                <w:szCs w:val="28"/>
                <w:shd w:val="clear" w:color="auto" w:fill="FFFFFF"/>
                <w:lang w:val="en-US"/>
              </w:rPr>
              <w:t xml:space="preserve"> </w:t>
            </w:r>
            <w:r w:rsidR="00755CE5" w:rsidRPr="00CE6F14">
              <w:rPr>
                <w:sz w:val="28"/>
                <w:szCs w:val="28"/>
                <w:lang w:val="en-US"/>
              </w:rPr>
              <w:t xml:space="preserve">older disabled children, young disabled people of groups </w:t>
            </w:r>
            <w:proofErr w:type="gramStart"/>
            <w:r w:rsidR="00755CE5" w:rsidRPr="00CE6F14">
              <w:rPr>
                <w:sz w:val="28"/>
                <w:szCs w:val="28"/>
                <w:lang w:val="en-US"/>
              </w:rPr>
              <w:t xml:space="preserve">I and II, </w:t>
            </w:r>
            <w:r w:rsidR="00755CE5" w:rsidRPr="00CE6F14">
              <w:rPr>
                <w:sz w:val="28"/>
                <w:szCs w:val="28"/>
              </w:rPr>
              <w:t>о</w:t>
            </w:r>
            <w:proofErr w:type="spellStart"/>
            <w:r w:rsidR="00755CE5" w:rsidRPr="00CE6F14">
              <w:rPr>
                <w:sz w:val="28"/>
                <w:szCs w:val="28"/>
                <w:lang w:val="en-US"/>
              </w:rPr>
              <w:t>lder</w:t>
            </w:r>
            <w:proofErr w:type="spellEnd"/>
            <w:r w:rsidR="00755CE5" w:rsidRPr="00CE6F14">
              <w:rPr>
                <w:sz w:val="28"/>
                <w:szCs w:val="28"/>
                <w:lang w:val="en-US"/>
              </w:rPr>
              <w:t xml:space="preserve"> people</w:t>
            </w:r>
            <w:proofErr w:type="gramEnd"/>
            <w:r w:rsidR="00755CE5" w:rsidRPr="00CE6F14">
              <w:rPr>
                <w:sz w:val="28"/>
                <w:szCs w:val="28"/>
                <w:lang w:val="en-US"/>
              </w:rPr>
              <w:t>.</w:t>
            </w:r>
          </w:p>
        </w:tc>
      </w:tr>
      <w:tr w:rsidR="0063365D" w:rsidRPr="00B91800" w:rsidTr="00F37C5F">
        <w:tc>
          <w:tcPr>
            <w:tcW w:w="9498" w:type="dxa"/>
            <w:gridSpan w:val="2"/>
            <w:shd w:val="clear" w:color="auto" w:fill="auto"/>
          </w:tcPr>
          <w:p w:rsidR="0063365D" w:rsidRPr="00CE6F14" w:rsidRDefault="0063365D" w:rsidP="00F37C5F">
            <w:pPr>
              <w:tabs>
                <w:tab w:val="left" w:pos="426"/>
              </w:tabs>
              <w:ind w:left="360" w:hanging="301"/>
              <w:jc w:val="both"/>
              <w:rPr>
                <w:sz w:val="28"/>
                <w:szCs w:val="28"/>
                <w:lang w:val="en-US"/>
              </w:rPr>
            </w:pPr>
            <w:r w:rsidRPr="00CE6F14">
              <w:rPr>
                <w:b/>
                <w:spacing w:val="-2"/>
                <w:sz w:val="28"/>
                <w:szCs w:val="28"/>
                <w:lang w:val="en-US"/>
              </w:rPr>
              <w:t>7. Brief description of the events</w:t>
            </w:r>
            <w:r w:rsidRPr="00CE6F14">
              <w:rPr>
                <w:b/>
                <w:sz w:val="28"/>
                <w:szCs w:val="28"/>
                <w:lang w:val="en-US"/>
              </w:rPr>
              <w:t>:</w:t>
            </w:r>
          </w:p>
          <w:p w:rsidR="00E747BF" w:rsidRPr="00CE6F14" w:rsidRDefault="00E747BF" w:rsidP="00E747BF">
            <w:pPr>
              <w:ind w:firstLine="708"/>
              <w:jc w:val="both"/>
              <w:rPr>
                <w:sz w:val="28"/>
                <w:szCs w:val="28"/>
                <w:lang w:val="en-US"/>
              </w:rPr>
            </w:pPr>
            <w:r w:rsidRPr="00CE6F14">
              <w:rPr>
                <w:sz w:val="28"/>
                <w:szCs w:val="28"/>
                <w:lang w:val="en-US"/>
              </w:rPr>
              <w:t>Today, in Belarus, all children and adolescents with disabilities under the age of 18 have the right to education. However, after graduating from special institutions for children with severe and multiple disabilities, young people, as a rule, do not have the opportunity to find a further plac</w:t>
            </w:r>
            <w:r w:rsidR="000B7D6A" w:rsidRPr="00CE6F14">
              <w:rPr>
                <w:sz w:val="28"/>
                <w:szCs w:val="28"/>
                <w:lang w:val="en-US"/>
              </w:rPr>
              <w:t xml:space="preserve">e for development and continued habilitation, </w:t>
            </w:r>
            <w:r w:rsidRPr="00CE6F14">
              <w:rPr>
                <w:sz w:val="28"/>
                <w:szCs w:val="28"/>
                <w:lang w:val="en-US"/>
              </w:rPr>
              <w:t>rehabilitation. This means that young people can return to the "four walls" without the possibility of further development and employment.</w:t>
            </w:r>
          </w:p>
          <w:p w:rsidR="00E747BF" w:rsidRPr="00CE6F14" w:rsidRDefault="00E747BF" w:rsidP="00E747BF">
            <w:pPr>
              <w:ind w:firstLine="708"/>
              <w:jc w:val="both"/>
              <w:rPr>
                <w:sz w:val="28"/>
                <w:szCs w:val="28"/>
                <w:lang w:val="en-US"/>
              </w:rPr>
            </w:pPr>
            <w:r w:rsidRPr="00CE6F14">
              <w:rPr>
                <w:sz w:val="28"/>
                <w:szCs w:val="28"/>
                <w:lang w:val="en-US"/>
              </w:rPr>
              <w:t>An important step in solving this problem was the opening of day-care units for the disabled in the Centers.</w:t>
            </w:r>
          </w:p>
          <w:p w:rsidR="00E747BF" w:rsidRPr="00CE6F14" w:rsidRDefault="00E747BF" w:rsidP="00E747BF">
            <w:pPr>
              <w:ind w:firstLine="708"/>
              <w:jc w:val="both"/>
              <w:rPr>
                <w:sz w:val="28"/>
                <w:szCs w:val="28"/>
                <w:lang w:val="en-US"/>
              </w:rPr>
            </w:pPr>
            <w:r w:rsidRPr="00CE6F14">
              <w:rPr>
                <w:sz w:val="28"/>
                <w:szCs w:val="28"/>
                <w:lang w:val="en-US"/>
              </w:rPr>
              <w:t>The day care unit for the disabled at the Centre was opened in 2004 and functions to assist in social habilitation and rehabilitation</w:t>
            </w:r>
            <w:r w:rsidR="00224070" w:rsidRPr="00CE6F14">
              <w:rPr>
                <w:sz w:val="28"/>
                <w:szCs w:val="28"/>
                <w:lang w:val="en-US"/>
              </w:rPr>
              <w:t xml:space="preserve"> (</w:t>
            </w:r>
            <w:r w:rsidR="00224070" w:rsidRPr="00CE6F14">
              <w:rPr>
                <w:color w:val="000000"/>
                <w:sz w:val="28"/>
                <w:szCs w:val="28"/>
                <w:lang w:val="en-US"/>
              </w:rPr>
              <w:t>now – department of social rehabilitation, habilitation of disabled people)</w:t>
            </w:r>
            <w:r w:rsidRPr="00CE6F14">
              <w:rPr>
                <w:sz w:val="28"/>
                <w:szCs w:val="28"/>
                <w:lang w:val="en-US"/>
              </w:rPr>
              <w:t xml:space="preserve">. </w:t>
            </w:r>
          </w:p>
          <w:p w:rsidR="00E747BF" w:rsidRPr="00CE6F14" w:rsidRDefault="00E747BF" w:rsidP="00E747BF">
            <w:pPr>
              <w:ind w:firstLine="708"/>
              <w:jc w:val="both"/>
              <w:rPr>
                <w:sz w:val="28"/>
                <w:szCs w:val="28"/>
                <w:lang w:val="en-US"/>
              </w:rPr>
            </w:pPr>
            <w:r w:rsidRPr="00CE6F14">
              <w:rPr>
                <w:sz w:val="28"/>
                <w:szCs w:val="28"/>
                <w:lang w:val="en-US"/>
              </w:rPr>
              <w:t xml:space="preserve">The Department serves </w:t>
            </w:r>
            <w:r w:rsidR="00B91800" w:rsidRPr="00B91800">
              <w:rPr>
                <w:sz w:val="28"/>
                <w:szCs w:val="28"/>
                <w:lang w:val="en-US"/>
              </w:rPr>
              <w:t>5</w:t>
            </w:r>
            <w:r w:rsidR="0048588B" w:rsidRPr="00CE6F14">
              <w:rPr>
                <w:sz w:val="28"/>
                <w:szCs w:val="28"/>
                <w:lang w:val="en-US"/>
              </w:rPr>
              <w:t>1</w:t>
            </w:r>
            <w:r w:rsidRPr="00CE6F14">
              <w:rPr>
                <w:sz w:val="28"/>
                <w:szCs w:val="28"/>
                <w:lang w:val="en-US"/>
              </w:rPr>
              <w:t xml:space="preserve"> people with disabilities. These are older disabled children, young disabled people of groups </w:t>
            </w:r>
            <w:proofErr w:type="gramStart"/>
            <w:r w:rsidRPr="00CE6F14">
              <w:rPr>
                <w:sz w:val="28"/>
                <w:szCs w:val="28"/>
                <w:lang w:val="en-US"/>
              </w:rPr>
              <w:t>I and II</w:t>
            </w:r>
            <w:proofErr w:type="gramEnd"/>
            <w:r w:rsidRPr="00CE6F14">
              <w:rPr>
                <w:sz w:val="28"/>
                <w:szCs w:val="28"/>
                <w:lang w:val="en-US"/>
              </w:rPr>
              <w:t>.</w:t>
            </w:r>
          </w:p>
          <w:p w:rsidR="002560FA" w:rsidRPr="00CE6F14" w:rsidRDefault="00E747BF" w:rsidP="002560FA">
            <w:pPr>
              <w:ind w:firstLine="708"/>
              <w:jc w:val="both"/>
              <w:rPr>
                <w:sz w:val="28"/>
                <w:szCs w:val="28"/>
                <w:lang w:val="en-US"/>
              </w:rPr>
            </w:pPr>
            <w:r w:rsidRPr="00CE6F14">
              <w:rPr>
                <w:sz w:val="28"/>
                <w:szCs w:val="28"/>
                <w:lang w:val="en-US"/>
              </w:rPr>
              <w:t xml:space="preserve">In order to implement measures aimed at social adaptation, habilitation and rehabilitation of people with disabilities, there are places for group and individual group </w:t>
            </w:r>
            <w:proofErr w:type="gramStart"/>
            <w:r w:rsidRPr="00CE6F14">
              <w:rPr>
                <w:sz w:val="28"/>
                <w:szCs w:val="28"/>
                <w:lang w:val="en-US"/>
              </w:rPr>
              <w:t>work,</w:t>
            </w:r>
            <w:proofErr w:type="gramEnd"/>
            <w:r w:rsidRPr="00CE6F14">
              <w:rPr>
                <w:sz w:val="28"/>
                <w:szCs w:val="28"/>
                <w:lang w:val="en-US"/>
              </w:rPr>
              <w:t xml:space="preserve"> daily classes in labor workshops, events for sports rehabilitation, social and household adaptation, events for socio-cultural rehabilitation, le</w:t>
            </w:r>
            <w:r w:rsidR="002560FA" w:rsidRPr="00CE6F14">
              <w:rPr>
                <w:sz w:val="28"/>
                <w:szCs w:val="28"/>
                <w:lang w:val="en-US"/>
              </w:rPr>
              <w:t>isure activities are organized.</w:t>
            </w:r>
          </w:p>
          <w:p w:rsidR="00E747BF" w:rsidRPr="00CE6F14" w:rsidRDefault="002560FA" w:rsidP="002560FA">
            <w:pPr>
              <w:ind w:firstLine="708"/>
              <w:jc w:val="both"/>
              <w:rPr>
                <w:sz w:val="28"/>
                <w:szCs w:val="28"/>
                <w:lang w:val="en-US"/>
              </w:rPr>
            </w:pPr>
            <w:r w:rsidRPr="00CE6F14">
              <w:rPr>
                <w:sz w:val="28"/>
                <w:szCs w:val="28"/>
                <w:lang w:val="en-US"/>
              </w:rPr>
              <w:t xml:space="preserve">The </w:t>
            </w:r>
            <w:r w:rsidRPr="00CE6F14">
              <w:rPr>
                <w:color w:val="000000"/>
                <w:sz w:val="28"/>
                <w:szCs w:val="28"/>
                <w:lang w:val="en-US"/>
              </w:rPr>
              <w:t xml:space="preserve">department of social rehabilitation, habilitation of disabled people </w:t>
            </w:r>
            <w:r w:rsidR="00E747BF" w:rsidRPr="00CE6F14">
              <w:rPr>
                <w:sz w:val="28"/>
                <w:szCs w:val="28"/>
                <w:lang w:val="en-US"/>
              </w:rPr>
              <w:t>is located on the 1st floor of the Center building, occupies 2 buildings with a total area of 124.1 sq. m., which is not enough to create modern conditions for day care and quality provision of social services.</w:t>
            </w:r>
          </w:p>
          <w:p w:rsidR="00E747BF" w:rsidRPr="00CE6F14" w:rsidRDefault="00E747BF" w:rsidP="00E747BF">
            <w:pPr>
              <w:ind w:firstLine="708"/>
              <w:jc w:val="both"/>
              <w:rPr>
                <w:sz w:val="28"/>
                <w:szCs w:val="28"/>
                <w:lang w:val="en-US"/>
              </w:rPr>
            </w:pPr>
            <w:r w:rsidRPr="00CE6F14">
              <w:rPr>
                <w:sz w:val="28"/>
                <w:szCs w:val="28"/>
                <w:lang w:val="en-US"/>
              </w:rPr>
              <w:lastRenderedPageBreak/>
              <w:t>Older people often find themselves in a situation of loss of connection with the outside world, loss of social contacts after retirement. In order to overcome the loneliness of older citizens, to maintain their active life position in the Center operates a day stay Department for older citizens since 2014</w:t>
            </w:r>
            <w:r w:rsidR="003A6A79" w:rsidRPr="00CE6F14">
              <w:rPr>
                <w:sz w:val="28"/>
                <w:szCs w:val="28"/>
                <w:lang w:val="en-US"/>
              </w:rPr>
              <w:t xml:space="preserve"> (</w:t>
            </w:r>
            <w:r w:rsidR="003A6A79" w:rsidRPr="00CE6F14">
              <w:rPr>
                <w:color w:val="000000"/>
                <w:sz w:val="28"/>
                <w:szCs w:val="28"/>
                <w:lang w:val="en-US"/>
              </w:rPr>
              <w:t>now there is a day–stay department for elderly citizens and additional types of social support for the population)</w:t>
            </w:r>
            <w:r w:rsidRPr="00CE6F14">
              <w:rPr>
                <w:sz w:val="28"/>
                <w:szCs w:val="28"/>
                <w:lang w:val="en-US"/>
              </w:rPr>
              <w:t>.</w:t>
            </w:r>
          </w:p>
          <w:p w:rsidR="00E747BF" w:rsidRPr="00CE6F14" w:rsidRDefault="00E747BF" w:rsidP="00E747BF">
            <w:pPr>
              <w:ind w:firstLine="708"/>
              <w:jc w:val="both"/>
              <w:rPr>
                <w:sz w:val="28"/>
                <w:szCs w:val="28"/>
                <w:lang w:val="en-US"/>
              </w:rPr>
            </w:pPr>
            <w:r w:rsidRPr="00CE6F14">
              <w:rPr>
                <w:sz w:val="28"/>
                <w:szCs w:val="28"/>
                <w:lang w:val="en-US"/>
              </w:rPr>
              <w:t>There are 1</w:t>
            </w:r>
            <w:r w:rsidR="00B91800" w:rsidRPr="00B91800">
              <w:rPr>
                <w:sz w:val="28"/>
                <w:szCs w:val="28"/>
                <w:lang w:val="en-US"/>
              </w:rPr>
              <w:t>6</w:t>
            </w:r>
            <w:r w:rsidRPr="00CE6F14">
              <w:rPr>
                <w:sz w:val="28"/>
                <w:szCs w:val="28"/>
                <w:lang w:val="en-US"/>
              </w:rPr>
              <w:t>6 people on service in the Department.</w:t>
            </w:r>
          </w:p>
          <w:p w:rsidR="00E747BF" w:rsidRPr="00CE6F14" w:rsidRDefault="00E747BF" w:rsidP="00E747BF">
            <w:pPr>
              <w:jc w:val="both"/>
              <w:rPr>
                <w:sz w:val="28"/>
                <w:szCs w:val="28"/>
                <w:lang w:val="en-US"/>
              </w:rPr>
            </w:pPr>
            <w:r w:rsidRPr="00CE6F14">
              <w:rPr>
                <w:sz w:val="28"/>
                <w:szCs w:val="28"/>
                <w:lang w:val="en-US"/>
              </w:rPr>
              <w:t>The Department is located in a rented room of a separate building of the Center (</w:t>
            </w:r>
            <w:proofErr w:type="spellStart"/>
            <w:r w:rsidRPr="00CE6F14">
              <w:rPr>
                <w:sz w:val="28"/>
                <w:szCs w:val="28"/>
                <w:lang w:val="en-US"/>
              </w:rPr>
              <w:t>Zhlobin</w:t>
            </w:r>
            <w:proofErr w:type="spellEnd"/>
            <w:r w:rsidRPr="00CE6F14">
              <w:rPr>
                <w:sz w:val="28"/>
                <w:szCs w:val="28"/>
                <w:lang w:val="en-US"/>
              </w:rPr>
              <w:t xml:space="preserve">, </w:t>
            </w:r>
            <w:proofErr w:type="spellStart"/>
            <w:r w:rsidRPr="00CE6F14">
              <w:rPr>
                <w:sz w:val="28"/>
                <w:szCs w:val="28"/>
                <w:lang w:val="en-US"/>
              </w:rPr>
              <w:t>Belinsky</w:t>
            </w:r>
            <w:proofErr w:type="spellEnd"/>
            <w:r w:rsidRPr="00CE6F14">
              <w:rPr>
                <w:sz w:val="28"/>
                <w:szCs w:val="28"/>
                <w:lang w:val="en-US"/>
              </w:rPr>
              <w:t xml:space="preserve"> str., 4), where it occupies 3 offices with a total area of 74.3 sq. m., which is insufficient and does not provide an opportunity to provide senior citizens with the full range of social services.</w:t>
            </w:r>
          </w:p>
          <w:p w:rsidR="0063365D" w:rsidRPr="00CE6F14" w:rsidRDefault="00582165" w:rsidP="00D56D22">
            <w:pPr>
              <w:ind w:firstLine="708"/>
              <w:jc w:val="both"/>
              <w:rPr>
                <w:sz w:val="28"/>
                <w:szCs w:val="28"/>
                <w:lang w:val="en-US"/>
              </w:rPr>
            </w:pPr>
            <w:r w:rsidRPr="00CE6F14">
              <w:rPr>
                <w:sz w:val="28"/>
                <w:szCs w:val="28"/>
                <w:lang w:val="en-US"/>
              </w:rPr>
              <w:t>Implementation of the project "</w:t>
            </w:r>
            <w:r w:rsidR="00E747BF" w:rsidRPr="00CE6F14">
              <w:rPr>
                <w:sz w:val="28"/>
                <w:szCs w:val="28"/>
                <w:lang w:val="en-US"/>
              </w:rPr>
              <w:t>Our new home!"</w:t>
            </w:r>
            <w:r w:rsidRPr="00CE6F14">
              <w:rPr>
                <w:sz w:val="28"/>
                <w:szCs w:val="28"/>
                <w:lang w:val="en-US"/>
              </w:rPr>
              <w:t xml:space="preserve"> </w:t>
            </w:r>
            <w:r w:rsidR="00E747BF" w:rsidRPr="00CE6F14">
              <w:rPr>
                <w:sz w:val="28"/>
                <w:szCs w:val="28"/>
                <w:lang w:val="en-US"/>
              </w:rPr>
              <w:t>and the separation of two offices in one building will make it possible to improve the quality and quantity of social services for people with disabilities and older citizens, improve the conditions of day stay, increas</w:t>
            </w:r>
            <w:bookmarkStart w:id="0" w:name="_GoBack"/>
            <w:bookmarkEnd w:id="0"/>
            <w:r w:rsidR="00E747BF" w:rsidRPr="00CE6F14">
              <w:rPr>
                <w:sz w:val="28"/>
                <w:szCs w:val="28"/>
                <w:lang w:val="en-US"/>
              </w:rPr>
              <w:t>e the coverage of those served, and also involves reducing costs.</w:t>
            </w:r>
            <w:r w:rsidR="00D56D22" w:rsidRPr="00CE6F14">
              <w:rPr>
                <w:sz w:val="28"/>
                <w:szCs w:val="28"/>
                <w:lang w:val="en-US"/>
              </w:rPr>
              <w:t xml:space="preserve"> </w:t>
            </w:r>
            <w:r w:rsidR="00D56D22" w:rsidRPr="00CE6F14">
              <w:rPr>
                <w:color w:val="000000"/>
                <w:sz w:val="28"/>
                <w:szCs w:val="28"/>
                <w:lang w:val="en-US"/>
              </w:rPr>
              <w:t>"Our new Home!" is an opportunity to improve the quality of life for people with disabilities, elderly citizens, to make the city more inclusive and accessible.</w:t>
            </w:r>
          </w:p>
        </w:tc>
      </w:tr>
      <w:tr w:rsidR="0063365D" w:rsidRPr="00CE6F14" w:rsidTr="00F37C5F">
        <w:tc>
          <w:tcPr>
            <w:tcW w:w="9498" w:type="dxa"/>
            <w:gridSpan w:val="2"/>
            <w:shd w:val="clear" w:color="auto" w:fill="auto"/>
          </w:tcPr>
          <w:p w:rsidR="0063365D" w:rsidRPr="00CE6F14" w:rsidRDefault="0063365D" w:rsidP="00F37C5F">
            <w:pPr>
              <w:tabs>
                <w:tab w:val="left" w:pos="426"/>
              </w:tabs>
              <w:ind w:left="360" w:hanging="301"/>
              <w:jc w:val="both"/>
              <w:rPr>
                <w:b/>
                <w:sz w:val="28"/>
                <w:szCs w:val="28"/>
              </w:rPr>
            </w:pPr>
            <w:r w:rsidRPr="00CE6F14">
              <w:rPr>
                <w:b/>
                <w:sz w:val="28"/>
                <w:szCs w:val="28"/>
              </w:rPr>
              <w:lastRenderedPageBreak/>
              <w:t xml:space="preserve">8. </w:t>
            </w:r>
            <w:r w:rsidRPr="00CE6F14">
              <w:rPr>
                <w:b/>
                <w:sz w:val="28"/>
                <w:szCs w:val="28"/>
                <w:lang w:val="en-US"/>
              </w:rPr>
              <w:t>Total funding</w:t>
            </w:r>
            <w:r w:rsidRPr="00CE6F14">
              <w:rPr>
                <w:b/>
                <w:sz w:val="28"/>
                <w:szCs w:val="28"/>
              </w:rPr>
              <w:t xml:space="preserve"> (</w:t>
            </w:r>
            <w:r w:rsidRPr="00CE6F14">
              <w:rPr>
                <w:b/>
                <w:sz w:val="28"/>
                <w:szCs w:val="28"/>
                <w:lang w:val="en-US"/>
              </w:rPr>
              <w:t>in USD</w:t>
            </w:r>
            <w:r w:rsidRPr="00CE6F14">
              <w:rPr>
                <w:b/>
                <w:sz w:val="28"/>
                <w:szCs w:val="28"/>
              </w:rPr>
              <w:t xml:space="preserve">):     </w:t>
            </w:r>
          </w:p>
          <w:p w:rsidR="0063365D" w:rsidRPr="00CE6F14" w:rsidRDefault="0063365D" w:rsidP="00F37C5F">
            <w:pPr>
              <w:tabs>
                <w:tab w:val="left" w:pos="426"/>
              </w:tabs>
              <w:ind w:left="360" w:hanging="301"/>
              <w:jc w:val="both"/>
              <w:rPr>
                <w:b/>
                <w:sz w:val="28"/>
                <w:szCs w:val="28"/>
              </w:rPr>
            </w:pPr>
          </w:p>
        </w:tc>
      </w:tr>
      <w:tr w:rsidR="0063365D" w:rsidRPr="00CE6F14" w:rsidTr="00F37C5F">
        <w:tc>
          <w:tcPr>
            <w:tcW w:w="4786" w:type="dxa"/>
            <w:shd w:val="clear" w:color="auto" w:fill="auto"/>
          </w:tcPr>
          <w:p w:rsidR="0063365D" w:rsidRPr="00CE6F14" w:rsidRDefault="0063365D" w:rsidP="00F37C5F">
            <w:pPr>
              <w:tabs>
                <w:tab w:val="left" w:pos="426"/>
              </w:tabs>
              <w:jc w:val="center"/>
              <w:rPr>
                <w:sz w:val="28"/>
                <w:szCs w:val="28"/>
                <w:lang w:val="en-US"/>
              </w:rPr>
            </w:pPr>
            <w:r w:rsidRPr="00CE6F14">
              <w:rPr>
                <w:sz w:val="28"/>
                <w:szCs w:val="28"/>
                <w:lang w:val="en-US"/>
              </w:rPr>
              <w:t>Funding source</w:t>
            </w:r>
          </w:p>
        </w:tc>
        <w:tc>
          <w:tcPr>
            <w:tcW w:w="4712" w:type="dxa"/>
            <w:shd w:val="clear" w:color="auto" w:fill="auto"/>
          </w:tcPr>
          <w:p w:rsidR="0063365D" w:rsidRPr="00CE6F14" w:rsidRDefault="0063365D" w:rsidP="00F37C5F">
            <w:pPr>
              <w:tabs>
                <w:tab w:val="left" w:pos="426"/>
              </w:tabs>
              <w:jc w:val="center"/>
              <w:rPr>
                <w:sz w:val="28"/>
                <w:szCs w:val="28"/>
                <w:lang w:val="en-US"/>
              </w:rPr>
            </w:pPr>
            <w:r w:rsidRPr="00CE6F14">
              <w:rPr>
                <w:sz w:val="28"/>
                <w:szCs w:val="28"/>
                <w:lang w:val="en-US"/>
              </w:rPr>
              <w:t xml:space="preserve">Funding </w:t>
            </w:r>
          </w:p>
          <w:p w:rsidR="0063365D" w:rsidRPr="00CE6F14" w:rsidRDefault="0063365D" w:rsidP="00F37C5F">
            <w:pPr>
              <w:tabs>
                <w:tab w:val="left" w:pos="426"/>
              </w:tabs>
              <w:jc w:val="center"/>
              <w:rPr>
                <w:b/>
                <w:sz w:val="28"/>
                <w:szCs w:val="28"/>
              </w:rPr>
            </w:pPr>
            <w:r w:rsidRPr="00CE6F14">
              <w:rPr>
                <w:sz w:val="28"/>
                <w:szCs w:val="28"/>
              </w:rPr>
              <w:t>(</w:t>
            </w:r>
            <w:r w:rsidRPr="00CE6F14">
              <w:rPr>
                <w:sz w:val="28"/>
                <w:szCs w:val="28"/>
                <w:lang w:val="en-US"/>
              </w:rPr>
              <w:t>in USD</w:t>
            </w:r>
            <w:r w:rsidRPr="00CE6F14">
              <w:rPr>
                <w:sz w:val="28"/>
                <w:szCs w:val="28"/>
              </w:rPr>
              <w:t>)</w:t>
            </w:r>
          </w:p>
        </w:tc>
      </w:tr>
      <w:tr w:rsidR="0063365D" w:rsidRPr="00CE6F14" w:rsidTr="00F37C5F">
        <w:trPr>
          <w:trHeight w:val="383"/>
        </w:trPr>
        <w:tc>
          <w:tcPr>
            <w:tcW w:w="4786" w:type="dxa"/>
            <w:shd w:val="clear" w:color="auto" w:fill="auto"/>
          </w:tcPr>
          <w:p w:rsidR="0063365D" w:rsidRPr="00CE6F14" w:rsidRDefault="0063365D" w:rsidP="00F37C5F">
            <w:pPr>
              <w:pStyle w:val="a3"/>
              <w:tabs>
                <w:tab w:val="left" w:pos="284"/>
              </w:tabs>
              <w:spacing w:after="0" w:line="240" w:lineRule="auto"/>
              <w:ind w:left="0"/>
              <w:jc w:val="both"/>
              <w:rPr>
                <w:rFonts w:ascii="Times New Roman" w:hAnsi="Times New Roman"/>
                <w:b/>
                <w:sz w:val="28"/>
                <w:szCs w:val="28"/>
                <w:lang w:val="en-US"/>
              </w:rPr>
            </w:pPr>
            <w:r w:rsidRPr="00CE6F14">
              <w:rPr>
                <w:rFonts w:ascii="Times New Roman" w:hAnsi="Times New Roman"/>
                <w:b/>
                <w:sz w:val="28"/>
                <w:szCs w:val="28"/>
                <w:lang w:val="en-US"/>
              </w:rPr>
              <w:t>Donor funds</w:t>
            </w:r>
          </w:p>
        </w:tc>
        <w:tc>
          <w:tcPr>
            <w:tcW w:w="4712" w:type="dxa"/>
            <w:shd w:val="clear" w:color="auto" w:fill="auto"/>
          </w:tcPr>
          <w:p w:rsidR="0063365D" w:rsidRPr="00CE6F14" w:rsidRDefault="00E747BF" w:rsidP="00F37C5F">
            <w:pPr>
              <w:jc w:val="center"/>
              <w:rPr>
                <w:sz w:val="28"/>
                <w:szCs w:val="28"/>
              </w:rPr>
            </w:pPr>
            <w:r w:rsidRPr="00CE6F14">
              <w:rPr>
                <w:sz w:val="28"/>
                <w:szCs w:val="28"/>
              </w:rPr>
              <w:t>500 000</w:t>
            </w:r>
          </w:p>
        </w:tc>
      </w:tr>
      <w:tr w:rsidR="0063365D" w:rsidRPr="00CE6F14" w:rsidTr="00F37C5F">
        <w:trPr>
          <w:trHeight w:val="457"/>
        </w:trPr>
        <w:tc>
          <w:tcPr>
            <w:tcW w:w="4786" w:type="dxa"/>
            <w:shd w:val="clear" w:color="auto" w:fill="auto"/>
          </w:tcPr>
          <w:p w:rsidR="0063365D" w:rsidRPr="00CE6F14" w:rsidRDefault="0063365D" w:rsidP="00F37C5F">
            <w:pPr>
              <w:pStyle w:val="a3"/>
              <w:tabs>
                <w:tab w:val="left" w:pos="284"/>
              </w:tabs>
              <w:spacing w:after="0" w:line="240" w:lineRule="auto"/>
              <w:ind w:left="0"/>
              <w:jc w:val="both"/>
              <w:rPr>
                <w:rFonts w:ascii="Times New Roman" w:hAnsi="Times New Roman"/>
                <w:b/>
                <w:sz w:val="28"/>
                <w:szCs w:val="28"/>
                <w:lang w:val="en-US"/>
              </w:rPr>
            </w:pPr>
            <w:r w:rsidRPr="00CE6F14">
              <w:rPr>
                <w:rFonts w:ascii="Times New Roman" w:hAnsi="Times New Roman"/>
                <w:b/>
                <w:sz w:val="28"/>
                <w:szCs w:val="28"/>
                <w:lang w:val="en-US"/>
              </w:rPr>
              <w:t>Co-funding</w:t>
            </w:r>
          </w:p>
        </w:tc>
        <w:tc>
          <w:tcPr>
            <w:tcW w:w="4712" w:type="dxa"/>
            <w:shd w:val="clear" w:color="auto" w:fill="auto"/>
          </w:tcPr>
          <w:p w:rsidR="0063365D" w:rsidRPr="00CE6F14" w:rsidRDefault="0063365D" w:rsidP="00F37C5F">
            <w:pPr>
              <w:jc w:val="center"/>
              <w:rPr>
                <w:sz w:val="28"/>
                <w:szCs w:val="28"/>
              </w:rPr>
            </w:pPr>
            <w:r w:rsidRPr="00CE6F14">
              <w:rPr>
                <w:sz w:val="28"/>
                <w:szCs w:val="28"/>
                <w:lang w:val="en-US"/>
              </w:rPr>
              <w:t>Up to</w:t>
            </w:r>
            <w:r w:rsidRPr="00CE6F14">
              <w:rPr>
                <w:sz w:val="28"/>
                <w:szCs w:val="28"/>
              </w:rPr>
              <w:t xml:space="preserve"> 10%</w:t>
            </w:r>
          </w:p>
        </w:tc>
      </w:tr>
      <w:tr w:rsidR="0063365D" w:rsidRPr="00B91800" w:rsidTr="00F37C5F">
        <w:tc>
          <w:tcPr>
            <w:tcW w:w="9498" w:type="dxa"/>
            <w:gridSpan w:val="2"/>
            <w:shd w:val="clear" w:color="auto" w:fill="auto"/>
          </w:tcPr>
          <w:p w:rsidR="0063365D" w:rsidRPr="00CE6F14" w:rsidRDefault="0063365D" w:rsidP="00F37C5F">
            <w:pPr>
              <w:tabs>
                <w:tab w:val="left" w:pos="465"/>
              </w:tabs>
              <w:ind w:left="360" w:hanging="301"/>
              <w:jc w:val="both"/>
              <w:rPr>
                <w:b/>
                <w:sz w:val="28"/>
                <w:szCs w:val="28"/>
                <w:lang w:val="en-US"/>
              </w:rPr>
            </w:pPr>
            <w:r w:rsidRPr="00CE6F14">
              <w:rPr>
                <w:b/>
                <w:sz w:val="28"/>
                <w:szCs w:val="28"/>
                <w:lang w:val="en-US"/>
              </w:rPr>
              <w:t xml:space="preserve">8. Location of the project (region/district, city): Gomel region, </w:t>
            </w:r>
            <w:proofErr w:type="spellStart"/>
            <w:r w:rsidR="00EA5B3C" w:rsidRPr="00CE6F14">
              <w:rPr>
                <w:b/>
                <w:spacing w:val="-2"/>
                <w:sz w:val="28"/>
                <w:szCs w:val="28"/>
                <w:lang w:val="en-US"/>
              </w:rPr>
              <w:t>Zhlobin</w:t>
            </w:r>
            <w:proofErr w:type="spellEnd"/>
            <w:r w:rsidR="00EA5B3C" w:rsidRPr="00CE6F14">
              <w:rPr>
                <w:b/>
                <w:sz w:val="28"/>
                <w:szCs w:val="28"/>
                <w:lang w:val="en-US"/>
              </w:rPr>
              <w:t xml:space="preserve"> </w:t>
            </w:r>
          </w:p>
        </w:tc>
      </w:tr>
      <w:tr w:rsidR="0063365D" w:rsidRPr="00B91800" w:rsidTr="00867ADA">
        <w:trPr>
          <w:trHeight w:val="1991"/>
        </w:trPr>
        <w:tc>
          <w:tcPr>
            <w:tcW w:w="9498" w:type="dxa"/>
            <w:gridSpan w:val="2"/>
            <w:shd w:val="clear" w:color="auto" w:fill="auto"/>
          </w:tcPr>
          <w:p w:rsidR="0063365D" w:rsidRPr="00CE6F14" w:rsidRDefault="0063365D" w:rsidP="00F37C5F">
            <w:pPr>
              <w:tabs>
                <w:tab w:val="left" w:pos="284"/>
                <w:tab w:val="left" w:pos="465"/>
              </w:tabs>
              <w:ind w:left="360" w:hanging="301"/>
              <w:jc w:val="both"/>
              <w:rPr>
                <w:b/>
                <w:sz w:val="28"/>
                <w:szCs w:val="28"/>
                <w:lang w:val="en-US"/>
              </w:rPr>
            </w:pPr>
            <w:r w:rsidRPr="00CE6F14">
              <w:rPr>
                <w:b/>
                <w:sz w:val="28"/>
                <w:szCs w:val="28"/>
                <w:lang w:val="en-US"/>
              </w:rPr>
              <w:t>9. Liaison:</w:t>
            </w:r>
          </w:p>
          <w:p w:rsidR="00EA5B3C" w:rsidRPr="00CE6F14" w:rsidRDefault="0063365D" w:rsidP="00F37C5F">
            <w:pPr>
              <w:tabs>
                <w:tab w:val="left" w:pos="465"/>
              </w:tabs>
              <w:jc w:val="both"/>
              <w:rPr>
                <w:b/>
                <w:sz w:val="28"/>
                <w:szCs w:val="28"/>
                <w:lang w:val="en-US"/>
              </w:rPr>
            </w:pPr>
            <w:r w:rsidRPr="00CE6F14">
              <w:rPr>
                <w:b/>
                <w:sz w:val="28"/>
                <w:szCs w:val="28"/>
                <w:lang w:val="en-US"/>
              </w:rPr>
              <w:t>Name:</w:t>
            </w:r>
            <w:r w:rsidR="00EA5B3C" w:rsidRPr="00CE6F14">
              <w:rPr>
                <w:sz w:val="28"/>
                <w:szCs w:val="28"/>
                <w:lang w:val="en-US"/>
              </w:rPr>
              <w:t xml:space="preserve">  Natalia</w:t>
            </w:r>
            <w:r w:rsidR="00EA5B3C" w:rsidRPr="00CE6F14">
              <w:rPr>
                <w:b/>
                <w:sz w:val="28"/>
                <w:szCs w:val="28"/>
                <w:lang w:val="en-US"/>
              </w:rPr>
              <w:t xml:space="preserve"> </w:t>
            </w:r>
          </w:p>
          <w:p w:rsidR="0063365D" w:rsidRPr="00CE6F14" w:rsidRDefault="0063365D" w:rsidP="00F37C5F">
            <w:pPr>
              <w:tabs>
                <w:tab w:val="left" w:pos="465"/>
              </w:tabs>
              <w:jc w:val="both"/>
              <w:rPr>
                <w:sz w:val="28"/>
                <w:szCs w:val="28"/>
                <w:lang w:val="en-US"/>
              </w:rPr>
            </w:pPr>
            <w:r w:rsidRPr="00CE6F14">
              <w:rPr>
                <w:b/>
                <w:sz w:val="28"/>
                <w:szCs w:val="28"/>
                <w:lang w:val="en-US"/>
              </w:rPr>
              <w:t xml:space="preserve">Surname: </w:t>
            </w:r>
            <w:r w:rsidR="00EA5B3C" w:rsidRPr="00CE6F14">
              <w:rPr>
                <w:sz w:val="28"/>
                <w:szCs w:val="28"/>
                <w:lang w:val="en-US"/>
              </w:rPr>
              <w:t>Krupskaya</w:t>
            </w:r>
            <w:r w:rsidR="00EA5B3C" w:rsidRPr="00CE6F14">
              <w:rPr>
                <w:b/>
                <w:sz w:val="28"/>
                <w:szCs w:val="28"/>
                <w:lang w:val="en-US"/>
              </w:rPr>
              <w:t xml:space="preserve"> </w:t>
            </w:r>
            <w:r w:rsidRPr="00CE6F14">
              <w:rPr>
                <w:b/>
                <w:sz w:val="28"/>
                <w:szCs w:val="28"/>
                <w:lang w:val="en-US"/>
              </w:rPr>
              <w:t xml:space="preserve"> </w:t>
            </w:r>
          </w:p>
          <w:p w:rsidR="00EA5B3C" w:rsidRPr="00CE6F14" w:rsidRDefault="0063365D" w:rsidP="00F37C5F">
            <w:pPr>
              <w:tabs>
                <w:tab w:val="left" w:pos="465"/>
              </w:tabs>
              <w:jc w:val="both"/>
              <w:rPr>
                <w:spacing w:val="-2"/>
                <w:sz w:val="28"/>
                <w:szCs w:val="28"/>
                <w:lang w:val="en-US"/>
              </w:rPr>
            </w:pPr>
            <w:r w:rsidRPr="00CE6F14">
              <w:rPr>
                <w:b/>
                <w:sz w:val="28"/>
                <w:szCs w:val="28"/>
                <w:lang w:val="en-US"/>
              </w:rPr>
              <w:t xml:space="preserve">Position: </w:t>
            </w:r>
            <w:r w:rsidR="00EA5B3C" w:rsidRPr="00CE6F14">
              <w:rPr>
                <w:sz w:val="28"/>
                <w:szCs w:val="28"/>
                <w:lang w:val="en-US"/>
              </w:rPr>
              <w:t>associate</w:t>
            </w:r>
            <w:r w:rsidR="00EA5B3C" w:rsidRPr="00CE6F14">
              <w:rPr>
                <w:b/>
                <w:sz w:val="28"/>
                <w:szCs w:val="28"/>
                <w:lang w:val="en-US"/>
              </w:rPr>
              <w:t xml:space="preserve"> </w:t>
            </w:r>
            <w:r w:rsidRPr="00CE6F14">
              <w:rPr>
                <w:spacing w:val="-2"/>
                <w:sz w:val="28"/>
                <w:szCs w:val="28"/>
                <w:lang w:val="en-US"/>
              </w:rPr>
              <w:t xml:space="preserve">director </w:t>
            </w:r>
          </w:p>
          <w:p w:rsidR="0063365D" w:rsidRPr="00CE6F14" w:rsidRDefault="0063365D" w:rsidP="00F37C5F">
            <w:pPr>
              <w:tabs>
                <w:tab w:val="left" w:pos="465"/>
              </w:tabs>
              <w:jc w:val="both"/>
              <w:rPr>
                <w:sz w:val="28"/>
                <w:szCs w:val="28"/>
                <w:lang w:val="de-DE"/>
              </w:rPr>
            </w:pPr>
            <w:r w:rsidRPr="00CE6F14">
              <w:rPr>
                <w:b/>
                <w:sz w:val="28"/>
                <w:szCs w:val="28"/>
                <w:lang w:val="de-DE"/>
              </w:rPr>
              <w:t xml:space="preserve">Tel: </w:t>
            </w:r>
            <w:r w:rsidRPr="00CE6F14">
              <w:rPr>
                <w:sz w:val="28"/>
                <w:szCs w:val="28"/>
                <w:lang w:val="de-DE"/>
              </w:rPr>
              <w:t>(+37523</w:t>
            </w:r>
            <w:r w:rsidR="00EA5B3C" w:rsidRPr="00CE6F14">
              <w:rPr>
                <w:sz w:val="28"/>
                <w:szCs w:val="28"/>
                <w:lang w:val="de-DE"/>
              </w:rPr>
              <w:t>34</w:t>
            </w:r>
            <w:r w:rsidRPr="00CE6F14">
              <w:rPr>
                <w:sz w:val="28"/>
                <w:szCs w:val="28"/>
                <w:lang w:val="de-DE"/>
              </w:rPr>
              <w:t>)</w:t>
            </w:r>
            <w:r w:rsidR="00867ADA" w:rsidRPr="00CE6F14">
              <w:rPr>
                <w:sz w:val="28"/>
                <w:szCs w:val="28"/>
                <w:lang w:val="de-DE"/>
              </w:rPr>
              <w:t>44567</w:t>
            </w:r>
            <w:r w:rsidRPr="00CE6F14">
              <w:rPr>
                <w:sz w:val="28"/>
                <w:szCs w:val="28"/>
                <w:lang w:val="de-DE"/>
              </w:rPr>
              <w:t>; (+375</w:t>
            </w:r>
            <w:r w:rsidR="00867ADA" w:rsidRPr="00CE6F14">
              <w:rPr>
                <w:sz w:val="28"/>
                <w:szCs w:val="28"/>
                <w:lang w:val="de-DE"/>
              </w:rPr>
              <w:t>44</w:t>
            </w:r>
            <w:r w:rsidRPr="00CE6F14">
              <w:rPr>
                <w:sz w:val="28"/>
                <w:szCs w:val="28"/>
                <w:lang w:val="de-DE"/>
              </w:rPr>
              <w:t>)</w:t>
            </w:r>
            <w:r w:rsidR="00867ADA" w:rsidRPr="00CE6F14">
              <w:rPr>
                <w:sz w:val="28"/>
                <w:szCs w:val="28"/>
                <w:lang w:val="de-DE"/>
              </w:rPr>
              <w:t>7341603</w:t>
            </w:r>
          </w:p>
          <w:p w:rsidR="0063365D" w:rsidRPr="00B91800" w:rsidRDefault="0063365D" w:rsidP="00867ADA">
            <w:pPr>
              <w:tabs>
                <w:tab w:val="left" w:pos="465"/>
              </w:tabs>
              <w:jc w:val="both"/>
              <w:rPr>
                <w:b/>
                <w:sz w:val="28"/>
                <w:szCs w:val="28"/>
                <w:lang w:val="de-DE"/>
              </w:rPr>
            </w:pPr>
            <w:proofErr w:type="spellStart"/>
            <w:r w:rsidRPr="00CE6F14">
              <w:rPr>
                <w:b/>
                <w:sz w:val="28"/>
                <w:szCs w:val="28"/>
                <w:lang w:val="de-DE"/>
              </w:rPr>
              <w:t>E-mail</w:t>
            </w:r>
            <w:proofErr w:type="spellEnd"/>
            <w:r w:rsidRPr="00CE6F14">
              <w:rPr>
                <w:b/>
                <w:sz w:val="28"/>
                <w:szCs w:val="28"/>
                <w:lang w:val="de-DE"/>
              </w:rPr>
              <w:t>:</w:t>
            </w:r>
            <w:r w:rsidRPr="00CE6F14">
              <w:rPr>
                <w:sz w:val="28"/>
                <w:szCs w:val="28"/>
                <w:lang w:val="de-DE"/>
              </w:rPr>
              <w:t xml:space="preserve"> </w:t>
            </w:r>
            <w:hyperlink r:id="rId8" w:history="1">
              <w:r w:rsidR="00867ADA" w:rsidRPr="00B91800">
                <w:rPr>
                  <w:rStyle w:val="a4"/>
                  <w:sz w:val="28"/>
                  <w:szCs w:val="28"/>
                  <w:lang w:val="de-DE"/>
                </w:rPr>
                <w:t>zhlobin.r-tc@mintrud.by</w:t>
              </w:r>
            </w:hyperlink>
          </w:p>
        </w:tc>
      </w:tr>
      <w:tr w:rsidR="00CE6F14" w:rsidRPr="00CE6F14" w:rsidTr="00867ADA">
        <w:trPr>
          <w:trHeight w:val="1991"/>
        </w:trPr>
        <w:tc>
          <w:tcPr>
            <w:tcW w:w="9498" w:type="dxa"/>
            <w:gridSpan w:val="2"/>
            <w:shd w:val="clear" w:color="auto" w:fill="auto"/>
          </w:tcPr>
          <w:p w:rsidR="00CE6F14" w:rsidRPr="00CE6F14" w:rsidRDefault="00CE6F14" w:rsidP="00CE6F14">
            <w:pPr>
              <w:tabs>
                <w:tab w:val="left" w:pos="284"/>
                <w:tab w:val="left" w:pos="465"/>
                <w:tab w:val="left" w:pos="5370"/>
              </w:tabs>
              <w:ind w:left="360" w:hanging="301"/>
              <w:jc w:val="both"/>
              <w:rPr>
                <w:b/>
                <w:sz w:val="28"/>
                <w:szCs w:val="28"/>
                <w:lang w:val="en-US"/>
              </w:rPr>
            </w:pPr>
            <w:r w:rsidRPr="00CE6F14">
              <w:rPr>
                <w:b/>
                <w:noProof/>
                <w:sz w:val="28"/>
                <w:szCs w:val="28"/>
              </w:rPr>
              <w:drawing>
                <wp:inline distT="0" distB="0" distL="0" distR="0" wp14:anchorId="542FFC43" wp14:editId="4FED695C">
                  <wp:extent cx="2590800" cy="1217865"/>
                  <wp:effectExtent l="0" t="0" r="0" b="1905"/>
                  <wp:docPr id="5" name="Рисунок 5" descr="D:\Мои документы\ИДЕИ\960x540-657ad8df277a6b79ae1045763bef68cff198cd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ИДЕИ\960x540-657ad8df277a6b79ae1045763bef68cff198cd6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3158" cy="1228375"/>
                          </a:xfrm>
                          <a:prstGeom prst="rect">
                            <a:avLst/>
                          </a:prstGeom>
                          <a:noFill/>
                          <a:ln>
                            <a:noFill/>
                          </a:ln>
                        </pic:spPr>
                      </pic:pic>
                    </a:graphicData>
                  </a:graphic>
                </wp:inline>
              </w:drawing>
            </w:r>
            <w:r>
              <w:rPr>
                <w:b/>
                <w:sz w:val="28"/>
                <w:szCs w:val="28"/>
                <w:lang w:val="en-US"/>
              </w:rPr>
              <w:tab/>
            </w:r>
            <w:r w:rsidRPr="00CE6F14">
              <w:rPr>
                <w:b/>
                <w:noProof/>
                <w:sz w:val="28"/>
                <w:szCs w:val="28"/>
              </w:rPr>
              <w:drawing>
                <wp:inline distT="0" distB="0" distL="0" distR="0" wp14:anchorId="573DDA0C" wp14:editId="7AE2D7AC">
                  <wp:extent cx="1807612" cy="1184833"/>
                  <wp:effectExtent l="0" t="0" r="2540" b="0"/>
                  <wp:docPr id="6" name="Рисунок 6" descr="D:\Мои документы\ИДЕИ\5043042e4bdceae7aa5d0e8ac400e8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ои документы\ИДЕИ\5043042e4bdceae7aa5d0e8ac400e8c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8439" cy="1211594"/>
                          </a:xfrm>
                          <a:prstGeom prst="rect">
                            <a:avLst/>
                          </a:prstGeom>
                          <a:noFill/>
                          <a:ln>
                            <a:noFill/>
                          </a:ln>
                        </pic:spPr>
                      </pic:pic>
                    </a:graphicData>
                  </a:graphic>
                </wp:inline>
              </w:drawing>
            </w:r>
          </w:p>
        </w:tc>
      </w:tr>
    </w:tbl>
    <w:p w:rsidR="00330375" w:rsidRPr="0063365D" w:rsidRDefault="00330375">
      <w:pPr>
        <w:rPr>
          <w:lang w:val="en-US"/>
        </w:rPr>
      </w:pPr>
    </w:p>
    <w:sectPr w:rsidR="00330375" w:rsidRPr="0063365D" w:rsidSect="00CE6F1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2FFA"/>
    <w:multiLevelType w:val="hybridMultilevel"/>
    <w:tmpl w:val="7C4C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75EDE"/>
    <w:multiLevelType w:val="hybridMultilevel"/>
    <w:tmpl w:val="317A7D34"/>
    <w:lvl w:ilvl="0" w:tplc="0419000F">
      <w:start w:val="1"/>
      <w:numFmt w:val="decimal"/>
      <w:lvlText w:val="%1."/>
      <w:lvlJc w:val="left"/>
      <w:pPr>
        <w:ind w:left="644"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83019E6"/>
    <w:multiLevelType w:val="hybridMultilevel"/>
    <w:tmpl w:val="613E2618"/>
    <w:lvl w:ilvl="0" w:tplc="84122C64">
      <w:start w:val="1"/>
      <w:numFmt w:val="decimal"/>
      <w:lvlText w:val="%1."/>
      <w:lvlJc w:val="left"/>
      <w:pPr>
        <w:ind w:left="1069" w:hanging="360"/>
      </w:pPr>
      <w:rPr>
        <w:rFonts w:ascii="Times New Roman" w:hAnsi="Times New Roman" w:cs="Times New Roman" w:hint="default"/>
        <w:sz w:val="28"/>
        <w:szCs w:val="28"/>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
    <w:nsid w:val="75E062A1"/>
    <w:multiLevelType w:val="hybridMultilevel"/>
    <w:tmpl w:val="098CB3D4"/>
    <w:lvl w:ilvl="0" w:tplc="FA72AF9E">
      <w:start w:val="1"/>
      <w:numFmt w:val="decimal"/>
      <w:lvlText w:val="%1."/>
      <w:lvlJc w:val="left"/>
      <w:pPr>
        <w:ind w:left="1069"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86"/>
    <w:rsid w:val="000B7D6A"/>
    <w:rsid w:val="00134F72"/>
    <w:rsid w:val="00224070"/>
    <w:rsid w:val="002560FA"/>
    <w:rsid w:val="00330375"/>
    <w:rsid w:val="003368B3"/>
    <w:rsid w:val="00373178"/>
    <w:rsid w:val="003A6A79"/>
    <w:rsid w:val="00420952"/>
    <w:rsid w:val="0048588B"/>
    <w:rsid w:val="004B117B"/>
    <w:rsid w:val="00582165"/>
    <w:rsid w:val="005A5C5A"/>
    <w:rsid w:val="0063365D"/>
    <w:rsid w:val="00755CE5"/>
    <w:rsid w:val="00867ADA"/>
    <w:rsid w:val="00AD6B7A"/>
    <w:rsid w:val="00B615F3"/>
    <w:rsid w:val="00B91800"/>
    <w:rsid w:val="00BE6186"/>
    <w:rsid w:val="00C25FBD"/>
    <w:rsid w:val="00CE6F14"/>
    <w:rsid w:val="00D12192"/>
    <w:rsid w:val="00D404AE"/>
    <w:rsid w:val="00D56D22"/>
    <w:rsid w:val="00D72588"/>
    <w:rsid w:val="00DF1AF6"/>
    <w:rsid w:val="00E747BF"/>
    <w:rsid w:val="00EA5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8DDCD4-5706-4193-801F-5EACA585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1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E6186"/>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BE6186"/>
    <w:rPr>
      <w:color w:val="0000FF" w:themeColor="hyperlink"/>
      <w:u w:val="single"/>
    </w:rPr>
  </w:style>
  <w:style w:type="paragraph" w:customStyle="1" w:styleId="1">
    <w:name w:val="Абзац списка1"/>
    <w:basedOn w:val="a"/>
    <w:rsid w:val="00B615F3"/>
    <w:pPr>
      <w:spacing w:after="200" w:line="276" w:lineRule="auto"/>
      <w:ind w:left="720"/>
      <w:contextualSpacing/>
    </w:pPr>
    <w:rPr>
      <w:rFonts w:ascii="Calibri" w:hAnsi="Calibri"/>
      <w:sz w:val="22"/>
      <w:szCs w:val="22"/>
      <w:lang w:eastAsia="en-US"/>
    </w:rPr>
  </w:style>
  <w:style w:type="paragraph" w:styleId="a5">
    <w:name w:val="Balloon Text"/>
    <w:basedOn w:val="a"/>
    <w:link w:val="a6"/>
    <w:uiPriority w:val="99"/>
    <w:semiHidden/>
    <w:unhideWhenUsed/>
    <w:rsid w:val="00D72588"/>
    <w:rPr>
      <w:rFonts w:ascii="Segoe UI" w:hAnsi="Segoe UI" w:cs="Segoe UI"/>
      <w:sz w:val="18"/>
      <w:szCs w:val="18"/>
    </w:rPr>
  </w:style>
  <w:style w:type="character" w:customStyle="1" w:styleId="a6">
    <w:name w:val="Текст выноски Знак"/>
    <w:basedOn w:val="a0"/>
    <w:link w:val="a5"/>
    <w:uiPriority w:val="99"/>
    <w:semiHidden/>
    <w:rsid w:val="00D7258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lobin.r-tc@mintrud.by"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zhlobin.r-tc@mintrud.b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K11N1</cp:lastModifiedBy>
  <cp:revision>22</cp:revision>
  <cp:lastPrinted>2023-06-26T09:27:00Z</cp:lastPrinted>
  <dcterms:created xsi:type="dcterms:W3CDTF">2021-11-19T09:19:00Z</dcterms:created>
  <dcterms:modified xsi:type="dcterms:W3CDTF">2025-05-14T11:49:00Z</dcterms:modified>
</cp:coreProperties>
</file>